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C" w:rsidRPr="00445F1C" w:rsidRDefault="00445F1C" w:rsidP="00445F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57544">
        <w:rPr>
          <w:rFonts w:ascii="Times New Roman" w:eastAsia="Times New Roman" w:hAnsi="Times New Roman"/>
          <w:b/>
          <w:bCs/>
          <w:sz w:val="18"/>
          <w:lang w:eastAsia="ru-RU"/>
        </w:rPr>
        <w:t>КОМПЛЕКС МЕР</w:t>
      </w:r>
    </w:p>
    <w:p w:rsidR="00445F1C" w:rsidRPr="00445F1C" w:rsidRDefault="00445F1C" w:rsidP="00445F1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F57544">
        <w:rPr>
          <w:rFonts w:ascii="Times New Roman" w:eastAsia="Times New Roman" w:hAnsi="Times New Roman"/>
          <w:b/>
          <w:bCs/>
          <w:sz w:val="18"/>
          <w:lang w:eastAsia="ru-RU"/>
        </w:rPr>
        <w:t>по реализации Основных положений Программы социально-экономического развития Республики Беларусь на 2016 – 2020 годы в первичной профсоюзной организации Государственного учреждения образования «</w:t>
      </w:r>
      <w:proofErr w:type="spellStart"/>
      <w:r w:rsidR="00F57544">
        <w:rPr>
          <w:rFonts w:ascii="Times New Roman" w:eastAsia="Times New Roman" w:hAnsi="Times New Roman"/>
          <w:b/>
          <w:bCs/>
          <w:sz w:val="18"/>
          <w:lang w:eastAsia="ru-RU"/>
        </w:rPr>
        <w:t>Пастовичская</w:t>
      </w:r>
      <w:proofErr w:type="spellEnd"/>
      <w:r w:rsidR="00F57544">
        <w:rPr>
          <w:rFonts w:ascii="Times New Roman" w:eastAsia="Times New Roman" w:hAnsi="Times New Roman"/>
          <w:b/>
          <w:bCs/>
          <w:sz w:val="18"/>
          <w:lang w:eastAsia="ru-RU"/>
        </w:rPr>
        <w:t xml:space="preserve"> средняя школа»</w:t>
      </w:r>
    </w:p>
    <w:tbl>
      <w:tblPr>
        <w:tblW w:w="11456" w:type="dxa"/>
        <w:tblInd w:w="-12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4536"/>
        <w:gridCol w:w="1559"/>
        <w:gridCol w:w="2100"/>
      </w:tblGrid>
      <w:tr w:rsidR="00445F1C" w:rsidRPr="00445F1C" w:rsidTr="00F57544">
        <w:trPr>
          <w:trHeight w:val="79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 (подраздел)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основных положений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F57544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выполнения</w:t>
            </w:r>
          </w:p>
        </w:tc>
      </w:tr>
      <w:tr w:rsidR="00445F1C" w:rsidRPr="00445F1C" w:rsidTr="00F57544">
        <w:trPr>
          <w:trHeight w:val="148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Пятая пятилетка. Наши цели и приоритеты</w:t>
            </w: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Проводить разъяснительную работу в  коллективе по информированию работников о текущей экономической ситуации в стране и принимаемых мерах по социальной защите населения с учетом финансовых возможностей государства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12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page5"/>
            <w:bookmarkEnd w:id="0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оздоровление реального сектора экономики</w:t>
            </w: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Осуществлять текущий мониторинг проблемных вопросов в области оплаты труда, занятости и социальных гарантий в учреждении, принимать оперативные меры по их разрешению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267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Содействовать занятости высвобождаемых работников и минимизации социальных издержек, связанных с оптимизацией численности;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информировать и консультировать работников (потенциальных  работников) по вопросам трудового законодательства, законодательства о занятости населения, социальной защите, разъяснять ситуации на рынке труда региона, в особенности для работников, находящихся под угрозой увольнения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68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page8"/>
            <w:bookmarkEnd w:id="1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Добиваться представления профсоюзной организации на согласование проекта плана    оптимизации учреждения и осуществлять его профсоюзную экспертизу, в том числе с точки зрения оптимизации численности работников и создания новых эффективных рабочих мест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68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Добиваться включения в коллективный договор мер материального и морального стимулирования работников </w:t>
            </w:r>
            <w:proofErr w:type="gramStart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экономию энергоресурсов, сырья и материалов;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активное участие в рационализаторской и изобретательской деятельности;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9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ge10"/>
            <w:bookmarkEnd w:id="2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Проводить среди работников разъяснительную работу по вопросам экономии энергоресурсов, сырья и материалов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2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Участвовать в этапах Республиканского смотра-конкурса на лучшую первичную профсоюзную организацию по экономии энергоресурсов, сырья и материалов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223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page11"/>
            <w:bookmarkEnd w:id="3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демографического потенциала страны и укрепление здоровья народа</w:t>
            </w: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Через коллективный договор добиваться реализации мер, направленных на обеспечение эффективности диспансеризации, укрепление здоровья работников, улучшение условий санитарно-бытового и лечебно-профилактического обслуживания работников, организации питания, создание благоприятных условий для эффективного отдыха и оздоровления детей работников в летний период.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54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Продолжать проведение мониторингов состояния условий и охраны труда в учреждении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324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Добиваться включения в коллективный договор: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 морального и материального стимулирования работников к соблюдению требований по охране труда;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положений о сотрудничестве работников и нанимателя в обеспечении здоровых и безопасных условий труда;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 морального и материального поощрения общественного инспектора по охране труда за результативный общественный </w:t>
            </w:r>
            <w:proofErr w:type="gramStart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соблюдением законодательства по охране труда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621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Добиваться  всемерной  реализации  принципа "Специалисту XXI века – учиться всю жизнь", в том числе: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инициировать включение в коллективный договор положений, направленных на поддержание конкурентоспособности на рынке труда работников среднего и </w:t>
            </w:r>
            <w:proofErr w:type="spellStart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предпенсионного</w:t>
            </w:r>
            <w:proofErr w:type="spellEnd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возраста, в частности, положений о систематическом повышении квалификации работников, об опережающем переобучении работников, высвобождение которых планируется в связи с реструктуризацией учреждения, профессиям, востребованным на рынке труда, об осуществлении профсоюзами общественного контроля в этой сфере;</w:t>
            </w:r>
            <w:proofErr w:type="gramEnd"/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добиваться повышения доли затрат нанимателя на подготовку, переподготовку и повышение квалификации работников;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содействовать развитию внутрипроизводственного обучения работников, расширению практики стажировок в учреждениях молодых специалистов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48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Проводить </w:t>
            </w:r>
            <w:proofErr w:type="spellStart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профориентационную</w:t>
            </w:r>
            <w:proofErr w:type="spellEnd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работу с молодежью, в том числе: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организовывать в учреждении выступления выпускников учреждений образования (совместно с соответствующими учреждениями и органами образования);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проводить дни открытых дверей, мастер-классы, экскурсии на предприятия (совместно с соответствующими нанимателями, учреждениями и органами образования);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размещать в средствах массовой информации соответствующие публикации,  посвященные профессиям рабочих и должностям служащих;</w:t>
            </w:r>
          </w:p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развивать производственный туризм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50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Разъяснять в коллективе содержание проводимой пенсионной реформы, возможности повышения уровня пенсионного обеспечения посредством отложенного выхода на пенсию, дополнительного негосударственного пенсионного страхования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253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Активизировать  работу по  закреплению (с учетом возможностей нанимателя) в коллективном договоре мер по дополнительному негосударственному пенсионному страхованию работников за счет средств нанимателя. Добиваться  указания в таких договорах минимального размера средств (взносов), отчисляемых нанимателем на добровольное страхование дополнительной пенсии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12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Добиваться включения в коллективный договор мер морального и материального стимулирования работников, ведущих здоровый образ жизни,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2016-2020</w:t>
            </w:r>
          </w:p>
        </w:tc>
      </w:tr>
      <w:tr w:rsidR="00445F1C" w:rsidRPr="00445F1C" w:rsidTr="00F57544">
        <w:trPr>
          <w:trHeight w:val="111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Участвовать в смотрах-конкурсах на лучшую постановку спортивной и физкультурно-оздоровительной работы в первичной профсоюзной организации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2016-2020</w:t>
            </w:r>
          </w:p>
        </w:tc>
      </w:tr>
      <w:tr w:rsidR="00445F1C" w:rsidRPr="00445F1C" w:rsidTr="00F57544">
        <w:trPr>
          <w:trHeight w:val="366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Рост качества и доступности образования</w:t>
            </w: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Добиваться гарантии предоставления работникам, успешно обучающимся в учреждениях, обеспечивающих получение среднего специального, высшего и послевузовского образования в вечерней или заочной форме получения образования, при отсутствии направления нанимателя, договора в сфере образования или иных оснований, предусмотренных коллективным или трудовым договором, социальных отпусков продолжительностью не менее предусмотренной законодательством для обучающихся по направлению нанимателя либо в соответствии с заключенным с ним договором в</w:t>
            </w:r>
            <w:proofErr w:type="gramEnd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сфере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2016-2020</w:t>
            </w:r>
          </w:p>
        </w:tc>
      </w:tr>
      <w:tr w:rsidR="00445F1C" w:rsidRPr="00445F1C" w:rsidTr="00F57544">
        <w:trPr>
          <w:trHeight w:val="112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национальной культуры и творческого потенциала белорусского народа</w:t>
            </w: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Добиваться включения в коллективный договор мер, обеспечивающих возможности культурного отдыха и занятий творчеством работников и членов их семей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82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4" w:name="page20"/>
            <w:bookmarkEnd w:id="4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Участвовать в международных и республиканских фестивалях и конкурсах "Не стареют душой ветераны, "Песни Победы", "Сделай  шаг вперед!"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12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Добиваться включения в коллективный договор мер морального и материального стимулирования работников, активно участвующих в культурных мероприятиях и художественном творчестве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82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Продолжить практику ежегодного участия  в республиканских профсоюзных конкурсах творчества трудовых коллективов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11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молодого поколения и его вовлечение в создание экономики знаний</w:t>
            </w: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Повышать эффективность формирования кадрового резерва с включением в него перспективных молодых активистов, обучать лиц, включенных в кадровый резерв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82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5" w:name="page21"/>
            <w:bookmarkEnd w:id="5"/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Способствовать продвижению молодых кадров, состоящих в перспективном кадровом резерве, на руководящие должности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39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Содействовать избранию в состав профсоюзных органов всех уровней (Президиум, Совет, Республиканский (Центральный) комитет, профсоюзный комитет) активистов профсоюзного движения из числа молодежи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825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Добиваться включения в коллективный договор дополнительных мер по социальной поддержке молодежи, ее закреплению на рабочих местах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84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Развивать систему наставничества как один из методов обучения опытными сотрудниками молодых специалистов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  <w:tr w:rsidR="00445F1C" w:rsidRPr="00445F1C" w:rsidTr="00F57544">
        <w:trPr>
          <w:trHeight w:val="1380"/>
        </w:trPr>
        <w:tc>
          <w:tcPr>
            <w:tcW w:w="7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Участвовать в международных, республиканских молодежных конкурсах профессионального мастерства, форумах и  слетах в целях содействия профессиональному росту и карьерному продвижению молодежи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профкома,</w:t>
            </w:r>
          </w:p>
          <w:p w:rsidR="00445F1C" w:rsidRPr="00445F1C" w:rsidRDefault="00445F1C" w:rsidP="00445F1C">
            <w:pPr>
              <w:spacing w:before="150" w:after="18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члены профкома</w:t>
            </w:r>
          </w:p>
        </w:tc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F1C" w:rsidRPr="00445F1C" w:rsidRDefault="00445F1C" w:rsidP="00445F1C">
            <w:pPr>
              <w:spacing w:before="150" w:after="180" w:line="240" w:lineRule="auto"/>
              <w:ind w:left="10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5F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– 2020 годы</w:t>
            </w:r>
          </w:p>
        </w:tc>
      </w:tr>
    </w:tbl>
    <w:p w:rsidR="001514D8" w:rsidRPr="00F57544" w:rsidRDefault="001514D8" w:rsidP="00445F1C">
      <w:pPr>
        <w:rPr>
          <w:rFonts w:ascii="Times New Roman" w:hAnsi="Times New Roman"/>
        </w:rPr>
      </w:pPr>
    </w:p>
    <w:sectPr w:rsidR="001514D8" w:rsidRPr="00F57544" w:rsidSect="0015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9C4"/>
    <w:rsid w:val="000829C4"/>
    <w:rsid w:val="001514D8"/>
    <w:rsid w:val="00445F1C"/>
    <w:rsid w:val="00DE6799"/>
    <w:rsid w:val="00F5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C4"/>
    <w:rPr>
      <w:b/>
      <w:bCs/>
    </w:rPr>
  </w:style>
  <w:style w:type="character" w:styleId="a5">
    <w:name w:val="Emphasis"/>
    <w:basedOn w:val="a0"/>
    <w:uiPriority w:val="20"/>
    <w:qFormat/>
    <w:rsid w:val="000829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2019-09-06T06:10:00Z</dcterms:created>
  <dcterms:modified xsi:type="dcterms:W3CDTF">2019-09-06T06:10:00Z</dcterms:modified>
</cp:coreProperties>
</file>