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29" w:rsidRPr="00C1368D" w:rsidRDefault="00DA53BE" w:rsidP="002F7F29">
      <w:pPr>
        <w:shd w:val="clear" w:color="auto" w:fill="FFFFFF"/>
        <w:spacing w:after="0" w:line="240" w:lineRule="auto"/>
        <w:jc w:val="both"/>
        <w:rPr>
          <w:rFonts w:ascii="Times New Roman" w:eastAsia="Times New Roman" w:hAnsi="Times New Roman" w:cs="Times New Roman"/>
          <w:color w:val="333333"/>
          <w:sz w:val="24"/>
          <w:szCs w:val="24"/>
        </w:rPr>
      </w:pPr>
      <w:r w:rsidRPr="00C1368D">
        <w:rPr>
          <w:rFonts w:ascii="Times New Roman" w:hAnsi="Times New Roman" w:cs="Times New Roman"/>
          <w:sz w:val="24"/>
          <w:szCs w:val="24"/>
        </w:rPr>
        <w:t>Урок как форма организации обучения появился довольно давно. Но на протяжении всего периода своего существования он проявляет исключительную жизнестойкость. Это происходит благодаря неограниченным возможностям совершенствования.</w:t>
      </w:r>
    </w:p>
    <w:p w:rsidR="00DA53BE" w:rsidRPr="00C1368D" w:rsidRDefault="00DA53BE" w:rsidP="002F7F29">
      <w:pPr>
        <w:shd w:val="clear" w:color="auto" w:fill="FFFFFF"/>
        <w:spacing w:after="0" w:line="240" w:lineRule="auto"/>
        <w:jc w:val="both"/>
        <w:rPr>
          <w:rFonts w:ascii="Times New Roman" w:hAnsi="Times New Roman" w:cs="Times New Roman"/>
          <w:sz w:val="24"/>
          <w:szCs w:val="24"/>
        </w:rPr>
      </w:pPr>
      <w:proofErr w:type="gramStart"/>
      <w:r w:rsidRPr="00C1368D">
        <w:rPr>
          <w:rFonts w:ascii="Times New Roman" w:hAnsi="Times New Roman" w:cs="Times New Roman"/>
          <w:sz w:val="24"/>
          <w:szCs w:val="24"/>
        </w:rPr>
        <w:t>Глобальны</w:t>
      </w:r>
      <w:proofErr w:type="gramEnd"/>
      <w:r w:rsidRPr="00C1368D">
        <w:rPr>
          <w:rFonts w:ascii="Times New Roman" w:hAnsi="Times New Roman" w:cs="Times New Roman"/>
          <w:sz w:val="24"/>
          <w:szCs w:val="24"/>
        </w:rPr>
        <w:t xml:space="preserve"> изменения в социально-экономическом развитии белорусского общества за последние несколько десятилетий привели к формированию педагогики нового поколения, в рамках которой появился термин «современный урок». Но нужно понимать, что современный урок не является неким совсем новым изобретением. В его основе лежит сформированный традиционный урок, который оттачивается десятилетиями.</w:t>
      </w:r>
    </w:p>
    <w:p w:rsidR="00DA53BE" w:rsidRPr="00C1368D" w:rsidRDefault="00DA53BE" w:rsidP="002F7F29">
      <w:pPr>
        <w:shd w:val="clear" w:color="auto" w:fill="FFFFFF"/>
        <w:spacing w:after="0" w:line="240" w:lineRule="auto"/>
        <w:jc w:val="both"/>
        <w:rPr>
          <w:rFonts w:ascii="Times New Roman" w:hAnsi="Times New Roman" w:cs="Times New Roman"/>
          <w:sz w:val="24"/>
          <w:szCs w:val="24"/>
        </w:rPr>
      </w:pPr>
      <w:r w:rsidRPr="00724474">
        <w:rPr>
          <w:rFonts w:ascii="Times New Roman" w:hAnsi="Times New Roman" w:cs="Times New Roman"/>
          <w:sz w:val="24"/>
          <w:szCs w:val="24"/>
          <w:u w:val="single"/>
        </w:rPr>
        <w:t>Целевая установка современного урока</w:t>
      </w:r>
      <w:r w:rsidRPr="00C1368D">
        <w:rPr>
          <w:rFonts w:ascii="Times New Roman" w:hAnsi="Times New Roman" w:cs="Times New Roman"/>
          <w:sz w:val="24"/>
          <w:szCs w:val="24"/>
        </w:rPr>
        <w:t xml:space="preserve"> </w:t>
      </w:r>
      <w:proofErr w:type="gramStart"/>
      <w:r w:rsidRPr="00C1368D">
        <w:rPr>
          <w:rFonts w:ascii="Times New Roman" w:hAnsi="Times New Roman" w:cs="Times New Roman"/>
          <w:sz w:val="24"/>
          <w:szCs w:val="24"/>
        </w:rPr>
        <w:t>заключается</w:t>
      </w:r>
      <w:proofErr w:type="gramEnd"/>
      <w:r w:rsidRPr="00C1368D">
        <w:rPr>
          <w:rFonts w:ascii="Times New Roman" w:hAnsi="Times New Roman" w:cs="Times New Roman"/>
          <w:sz w:val="24"/>
          <w:szCs w:val="24"/>
        </w:rPr>
        <w:t xml:space="preserve"> прежде всего в том, чтобы умело использовать все возможности для развития личности учащихся, воспитать их как социально активных членов общества, которые умеют принимать самостоятельные решения и заниматься самообразованием на протяжении всей будущей жизни.</w:t>
      </w:r>
    </w:p>
    <w:p w:rsidR="00DA53BE" w:rsidRPr="00C1368D" w:rsidRDefault="00DA53BE" w:rsidP="002F7F29">
      <w:pPr>
        <w:shd w:val="clear" w:color="auto" w:fill="FFFFFF"/>
        <w:spacing w:after="0" w:line="240" w:lineRule="auto"/>
        <w:jc w:val="both"/>
        <w:rPr>
          <w:rFonts w:ascii="Times New Roman" w:hAnsi="Times New Roman" w:cs="Times New Roman"/>
          <w:sz w:val="24"/>
          <w:szCs w:val="24"/>
        </w:rPr>
      </w:pPr>
      <w:r w:rsidRPr="00C1368D">
        <w:rPr>
          <w:rFonts w:ascii="Times New Roman" w:hAnsi="Times New Roman" w:cs="Times New Roman"/>
          <w:sz w:val="24"/>
          <w:szCs w:val="24"/>
        </w:rPr>
        <w:t>Именно развивающий характер процесса обучения является главнейшей характерной чертой современного урока.</w:t>
      </w:r>
    </w:p>
    <w:p w:rsidR="00C07BB6" w:rsidRPr="00C1368D" w:rsidRDefault="00C07BB6" w:rsidP="002F7F29">
      <w:pPr>
        <w:shd w:val="clear" w:color="auto" w:fill="FFFFFF"/>
        <w:spacing w:after="0" w:line="240" w:lineRule="auto"/>
        <w:jc w:val="both"/>
        <w:rPr>
          <w:rFonts w:ascii="Times New Roman" w:hAnsi="Times New Roman" w:cs="Times New Roman"/>
          <w:sz w:val="24"/>
          <w:szCs w:val="24"/>
        </w:rPr>
      </w:pPr>
      <w:r w:rsidRPr="00C1368D">
        <w:rPr>
          <w:rFonts w:ascii="Times New Roman" w:hAnsi="Times New Roman" w:cs="Times New Roman"/>
          <w:sz w:val="24"/>
          <w:szCs w:val="24"/>
        </w:rPr>
        <w:t xml:space="preserve">Современный урок – это симбиоз развивающего и традиционного обучения. На сегодняшний момент это наиболее оптимальный вариант, ибо каждая из этих </w:t>
      </w:r>
      <w:r w:rsidRPr="00C1368D">
        <w:rPr>
          <w:rFonts w:ascii="Times New Roman" w:hAnsi="Times New Roman" w:cs="Times New Roman"/>
          <w:sz w:val="24"/>
          <w:szCs w:val="24"/>
        </w:rPr>
        <w:lastRenderedPageBreak/>
        <w:t>систем обучения имеет свои достоинства и недостатки.</w:t>
      </w:r>
    </w:p>
    <w:p w:rsidR="00C07BB6" w:rsidRPr="00724474" w:rsidRDefault="00C07BB6" w:rsidP="002F7F29">
      <w:pPr>
        <w:shd w:val="clear" w:color="auto" w:fill="FFFFFF"/>
        <w:spacing w:after="0" w:line="240" w:lineRule="auto"/>
        <w:jc w:val="both"/>
        <w:rPr>
          <w:rFonts w:ascii="Times New Roman" w:hAnsi="Times New Roman" w:cs="Times New Roman"/>
          <w:sz w:val="24"/>
          <w:szCs w:val="24"/>
          <w:u w:val="single"/>
        </w:rPr>
      </w:pPr>
      <w:r w:rsidRPr="00724474">
        <w:rPr>
          <w:rFonts w:ascii="Times New Roman" w:hAnsi="Times New Roman" w:cs="Times New Roman"/>
          <w:sz w:val="24"/>
          <w:szCs w:val="24"/>
          <w:u w:val="single"/>
        </w:rPr>
        <w:t xml:space="preserve">Сформулируем основные требования к современному уроку: </w:t>
      </w:r>
    </w:p>
    <w:p w:rsidR="00C07BB6" w:rsidRPr="00C1368D" w:rsidRDefault="00C07BB6" w:rsidP="002F7F29">
      <w:pPr>
        <w:shd w:val="clear" w:color="auto" w:fill="FFFFFF"/>
        <w:spacing w:after="0" w:line="240" w:lineRule="auto"/>
        <w:jc w:val="both"/>
        <w:rPr>
          <w:rFonts w:ascii="Times New Roman" w:eastAsia="Times New Roman" w:hAnsi="Times New Roman" w:cs="Times New Roman"/>
          <w:color w:val="333333"/>
          <w:sz w:val="24"/>
          <w:szCs w:val="24"/>
        </w:rPr>
      </w:pPr>
      <w:r w:rsidRPr="00C1368D">
        <w:rPr>
          <w:rFonts w:ascii="Times New Roman" w:hAnsi="Times New Roman" w:cs="Times New Roman"/>
          <w:sz w:val="24"/>
          <w:szCs w:val="24"/>
        </w:rPr>
        <w:t xml:space="preserve">1. Решение образовательно-воспитательных задач каждого урока в соответствии с программными требованиями, грамотное определение типа урока. 2. Правильная постановка цели и задач урока, их конкретизация для учеников.  3. Выбор таких методов, средств и форм обучения, которые будут содействовать развитию интереса школьников к изучению предмета. 4. Учѐт реальных учебных возможностей и возрастных особенностей каждого ученика и класса в целом. Реализация дифференцированного и индивидуального подходов в образовании. 5. Точное исполнение плана (модели) урока, но в то же время готовность перестроить его при изменении учебной ситуации. 6. Логическая последовательность, преемственность и завершѐнность учебных операций, структурных элементов урока. 7. Активная работа детей, сочетание индивидуальных, групповых, коллективных форм работы. 8. Диагностика уровня усвоения учебного материала и целенаправленная работа по ликвидации пробелов в знаниях. 9. Концентрация внимания учащихся на усвоении важнейших научных понятий, теоретических положений, закономерностей. Обеспечение тесной связи содержания урока с жизнью, </w:t>
      </w:r>
      <w:r w:rsidRPr="00C1368D">
        <w:rPr>
          <w:rFonts w:ascii="Times New Roman" w:hAnsi="Times New Roman" w:cs="Times New Roman"/>
          <w:sz w:val="24"/>
          <w:szCs w:val="24"/>
        </w:rPr>
        <w:lastRenderedPageBreak/>
        <w:t xml:space="preserve">использование </w:t>
      </w:r>
      <w:proofErr w:type="spellStart"/>
      <w:r w:rsidRPr="00C1368D">
        <w:rPr>
          <w:rFonts w:ascii="Times New Roman" w:hAnsi="Times New Roman" w:cs="Times New Roman"/>
          <w:sz w:val="24"/>
          <w:szCs w:val="24"/>
        </w:rPr>
        <w:t>межпредметных</w:t>
      </w:r>
      <w:proofErr w:type="spellEnd"/>
      <w:r w:rsidRPr="00C1368D">
        <w:rPr>
          <w:rFonts w:ascii="Times New Roman" w:hAnsi="Times New Roman" w:cs="Times New Roman"/>
          <w:sz w:val="24"/>
          <w:szCs w:val="24"/>
        </w:rPr>
        <w:t xml:space="preserve"> связей. 10. Формирование у школьников осознанного отношения к учебной деятельности, навыков рациональной организации учебного труда, самоанализа и самооценки. 11. Отношения с детьми на основе сочетания высокой требовательности с уважением к личности школьника. 12. Создание доброжелательной психологической атмосферы, которая обеспечивает творческое сотрудничество на уроке всех участников учебного процесса. 13. Оптимальный темп работы на уроке, наибольшая насыщенность полезной работы. 14. Создание комфортных для работы гигиенических и эстетических условий. 15. Целесообразное, комплексное и рациональное использование технических средств обучения, наглядных пособий, учебника. Дополнительной литературы, учебного рисунка. 16. Объективная оценка результатов деятельности школьников на уроке, которая соответствует индивидуальному уровню достигнутых итогов. 17. Предложение  дифференцированного домашнего задания исходя из возможностей детей. 18. Беспрерывное усовершенствование учебного процесса.</w:t>
      </w:r>
    </w:p>
    <w:p w:rsidR="00C07BB6" w:rsidRPr="00C1368D" w:rsidRDefault="00C07BB6" w:rsidP="002F7F29">
      <w:pPr>
        <w:shd w:val="clear" w:color="auto" w:fill="FFFFFF"/>
        <w:spacing w:after="0" w:line="240" w:lineRule="auto"/>
        <w:jc w:val="both"/>
        <w:rPr>
          <w:rFonts w:ascii="Times New Roman" w:hAnsi="Times New Roman" w:cs="Times New Roman"/>
          <w:sz w:val="24"/>
          <w:szCs w:val="24"/>
        </w:rPr>
      </w:pPr>
      <w:r w:rsidRPr="00724474">
        <w:rPr>
          <w:rFonts w:ascii="Times New Roman" w:hAnsi="Times New Roman" w:cs="Times New Roman"/>
          <w:sz w:val="24"/>
          <w:szCs w:val="24"/>
          <w:u w:val="single"/>
        </w:rPr>
        <w:t>Одной из сложнейших задач, которые приходится решать учителю, является проектирование урока, создание его модели. Модель урока</w:t>
      </w:r>
      <w:r w:rsidRPr="00C1368D">
        <w:rPr>
          <w:rFonts w:ascii="Times New Roman" w:hAnsi="Times New Roman" w:cs="Times New Roman"/>
          <w:sz w:val="24"/>
          <w:szCs w:val="24"/>
        </w:rPr>
        <w:t xml:space="preserve"> - это некая упрощѐнная его схема, которая позволяет </w:t>
      </w:r>
      <w:r w:rsidRPr="00C1368D">
        <w:rPr>
          <w:rFonts w:ascii="Times New Roman" w:hAnsi="Times New Roman" w:cs="Times New Roman"/>
          <w:sz w:val="24"/>
          <w:szCs w:val="24"/>
        </w:rPr>
        <w:lastRenderedPageBreak/>
        <w:t xml:space="preserve">дать представление о его целостной картине: </w:t>
      </w:r>
      <w:r w:rsidRPr="00724474">
        <w:rPr>
          <w:rFonts w:ascii="Times New Roman" w:hAnsi="Times New Roman" w:cs="Times New Roman"/>
          <w:b/>
          <w:sz w:val="24"/>
          <w:szCs w:val="24"/>
        </w:rPr>
        <w:t xml:space="preserve">(ПС+Т) - </w:t>
      </w:r>
      <w:proofErr w:type="gramStart"/>
      <w:r w:rsidRPr="00724474">
        <w:rPr>
          <w:rFonts w:ascii="Times New Roman" w:hAnsi="Times New Roman" w:cs="Times New Roman"/>
          <w:b/>
          <w:sz w:val="24"/>
          <w:szCs w:val="24"/>
        </w:rPr>
        <w:t>Ц</w:t>
      </w:r>
      <w:proofErr w:type="gramEnd"/>
      <w:r w:rsidRPr="00724474">
        <w:rPr>
          <w:rFonts w:ascii="Times New Roman" w:hAnsi="Times New Roman" w:cs="Times New Roman"/>
          <w:b/>
          <w:sz w:val="24"/>
          <w:szCs w:val="24"/>
        </w:rPr>
        <w:t xml:space="preserve"> – Д -  МР,</w:t>
      </w:r>
      <w:r w:rsidRPr="00C1368D">
        <w:rPr>
          <w:rFonts w:ascii="Times New Roman" w:hAnsi="Times New Roman" w:cs="Times New Roman"/>
          <w:sz w:val="24"/>
          <w:szCs w:val="24"/>
        </w:rPr>
        <w:t xml:space="preserve"> где: </w:t>
      </w:r>
      <w:r w:rsidRPr="00724474">
        <w:rPr>
          <w:rFonts w:ascii="Times New Roman" w:hAnsi="Times New Roman" w:cs="Times New Roman"/>
          <w:b/>
          <w:sz w:val="24"/>
          <w:szCs w:val="24"/>
        </w:rPr>
        <w:t>ПС</w:t>
      </w:r>
      <w:r w:rsidRPr="00C1368D">
        <w:rPr>
          <w:rFonts w:ascii="Times New Roman" w:hAnsi="Times New Roman" w:cs="Times New Roman"/>
          <w:sz w:val="24"/>
          <w:szCs w:val="24"/>
        </w:rPr>
        <w:t xml:space="preserve"> – педагогическая ситуация, </w:t>
      </w:r>
      <w:r w:rsidRPr="00724474">
        <w:rPr>
          <w:rFonts w:ascii="Times New Roman" w:hAnsi="Times New Roman" w:cs="Times New Roman"/>
          <w:b/>
          <w:sz w:val="24"/>
          <w:szCs w:val="24"/>
        </w:rPr>
        <w:t>Т</w:t>
      </w:r>
      <w:r w:rsidRPr="00C1368D">
        <w:rPr>
          <w:rFonts w:ascii="Times New Roman" w:hAnsi="Times New Roman" w:cs="Times New Roman"/>
          <w:sz w:val="24"/>
          <w:szCs w:val="24"/>
        </w:rPr>
        <w:t xml:space="preserve"> – тема, которая изучается, </w:t>
      </w:r>
      <w:proofErr w:type="gramStart"/>
      <w:r w:rsidRPr="00724474">
        <w:rPr>
          <w:rFonts w:ascii="Times New Roman" w:hAnsi="Times New Roman" w:cs="Times New Roman"/>
          <w:b/>
          <w:sz w:val="24"/>
          <w:szCs w:val="24"/>
        </w:rPr>
        <w:t>Ц</w:t>
      </w:r>
      <w:proofErr w:type="gramEnd"/>
      <w:r w:rsidRPr="00C1368D">
        <w:rPr>
          <w:rFonts w:ascii="Times New Roman" w:hAnsi="Times New Roman" w:cs="Times New Roman"/>
          <w:sz w:val="24"/>
          <w:szCs w:val="24"/>
        </w:rPr>
        <w:t xml:space="preserve"> – цель, </w:t>
      </w:r>
      <w:r w:rsidRPr="00724474">
        <w:rPr>
          <w:rFonts w:ascii="Times New Roman" w:hAnsi="Times New Roman" w:cs="Times New Roman"/>
          <w:b/>
          <w:sz w:val="24"/>
          <w:szCs w:val="24"/>
        </w:rPr>
        <w:t>Д</w:t>
      </w:r>
      <w:r w:rsidRPr="00C1368D">
        <w:rPr>
          <w:rFonts w:ascii="Times New Roman" w:hAnsi="Times New Roman" w:cs="Times New Roman"/>
          <w:sz w:val="24"/>
          <w:szCs w:val="24"/>
        </w:rPr>
        <w:t xml:space="preserve"> – дидактическое обеспечение, </w:t>
      </w:r>
      <w:r w:rsidRPr="00724474">
        <w:rPr>
          <w:rFonts w:ascii="Times New Roman" w:hAnsi="Times New Roman" w:cs="Times New Roman"/>
          <w:b/>
          <w:sz w:val="24"/>
          <w:szCs w:val="24"/>
        </w:rPr>
        <w:t>МР</w:t>
      </w:r>
      <w:r w:rsidRPr="00C1368D">
        <w:rPr>
          <w:rFonts w:ascii="Times New Roman" w:hAnsi="Times New Roman" w:cs="Times New Roman"/>
          <w:sz w:val="24"/>
          <w:szCs w:val="24"/>
        </w:rPr>
        <w:t xml:space="preserve"> – методическое решение. </w:t>
      </w:r>
    </w:p>
    <w:p w:rsidR="002F7F29" w:rsidRPr="00C1368D" w:rsidRDefault="00C1368D" w:rsidP="002F7F29">
      <w:pPr>
        <w:shd w:val="clear" w:color="auto" w:fill="FFFFFF"/>
        <w:spacing w:after="0" w:line="240" w:lineRule="auto"/>
        <w:jc w:val="both"/>
        <w:rPr>
          <w:rFonts w:ascii="Times New Roman" w:eastAsia="Times New Roman" w:hAnsi="Times New Roman" w:cs="Times New Roman"/>
          <w:color w:val="333333"/>
          <w:sz w:val="24"/>
          <w:szCs w:val="24"/>
        </w:rPr>
      </w:pPr>
      <w:r w:rsidRPr="00724474">
        <w:rPr>
          <w:rFonts w:ascii="Times New Roman" w:hAnsi="Times New Roman" w:cs="Times New Roman"/>
          <w:sz w:val="24"/>
          <w:szCs w:val="24"/>
          <w:u w:val="single"/>
        </w:rPr>
        <w:t>ПС (анализ педагогической ситуации).</w:t>
      </w:r>
      <w:r w:rsidRPr="00C1368D">
        <w:rPr>
          <w:rFonts w:ascii="Times New Roman" w:hAnsi="Times New Roman" w:cs="Times New Roman"/>
          <w:sz w:val="24"/>
          <w:szCs w:val="24"/>
        </w:rPr>
        <w:t xml:space="preserve"> Тяжело провести урок, когда учитель не знает об учениках и уровне их подготовки, не знает, какую материальную базу может использовать в процессе подготовки и проведении урока, не владеет педагогическими </w:t>
      </w:r>
      <w:proofErr w:type="gramStart"/>
      <w:r w:rsidRPr="00C1368D">
        <w:rPr>
          <w:rFonts w:ascii="Times New Roman" w:hAnsi="Times New Roman" w:cs="Times New Roman"/>
          <w:sz w:val="24"/>
          <w:szCs w:val="24"/>
        </w:rPr>
        <w:t>приѐмами</w:t>
      </w:r>
      <w:proofErr w:type="gramEnd"/>
      <w:r w:rsidRPr="00C1368D">
        <w:rPr>
          <w:rFonts w:ascii="Times New Roman" w:hAnsi="Times New Roman" w:cs="Times New Roman"/>
          <w:sz w:val="24"/>
          <w:szCs w:val="24"/>
        </w:rPr>
        <w:t>, методами и технологиями, которые собирается использовать на уроке. Именно эти аспекты и создают реалии той педагогической ситуации, которая предшествует подготовке к уроку.</w:t>
      </w:r>
    </w:p>
    <w:p w:rsidR="002F7F29" w:rsidRPr="00C1368D" w:rsidRDefault="00C1368D" w:rsidP="002F7F29">
      <w:pPr>
        <w:spacing w:after="0" w:line="240" w:lineRule="auto"/>
        <w:jc w:val="both"/>
        <w:rPr>
          <w:rFonts w:ascii="Times New Roman" w:hAnsi="Times New Roman" w:cs="Times New Roman"/>
          <w:sz w:val="24"/>
          <w:szCs w:val="24"/>
        </w:rPr>
      </w:pPr>
      <w:r w:rsidRPr="00724474">
        <w:rPr>
          <w:rFonts w:ascii="Times New Roman" w:hAnsi="Times New Roman" w:cs="Times New Roman"/>
          <w:sz w:val="24"/>
          <w:szCs w:val="24"/>
          <w:u w:val="single"/>
        </w:rPr>
        <w:t>Т (научно-</w:t>
      </w:r>
      <w:proofErr w:type="gramStart"/>
      <w:r w:rsidRPr="00724474">
        <w:rPr>
          <w:rFonts w:ascii="Times New Roman" w:hAnsi="Times New Roman" w:cs="Times New Roman"/>
          <w:sz w:val="24"/>
          <w:szCs w:val="24"/>
          <w:u w:val="single"/>
        </w:rPr>
        <w:t>методический анализ</w:t>
      </w:r>
      <w:proofErr w:type="gramEnd"/>
      <w:r w:rsidRPr="00724474">
        <w:rPr>
          <w:rFonts w:ascii="Times New Roman" w:hAnsi="Times New Roman" w:cs="Times New Roman"/>
          <w:sz w:val="24"/>
          <w:szCs w:val="24"/>
          <w:u w:val="single"/>
        </w:rPr>
        <w:t xml:space="preserve"> темы, которая изучается).</w:t>
      </w:r>
      <w:r w:rsidRPr="00C1368D">
        <w:rPr>
          <w:rFonts w:ascii="Times New Roman" w:hAnsi="Times New Roman" w:cs="Times New Roman"/>
          <w:sz w:val="24"/>
          <w:szCs w:val="24"/>
        </w:rPr>
        <w:t xml:space="preserve"> Анализ темы необходимо проводить по </w:t>
      </w:r>
      <w:proofErr w:type="gramStart"/>
      <w:r w:rsidRPr="00C1368D">
        <w:rPr>
          <w:rFonts w:ascii="Times New Roman" w:hAnsi="Times New Roman" w:cs="Times New Roman"/>
          <w:sz w:val="24"/>
          <w:szCs w:val="24"/>
        </w:rPr>
        <w:t>тр</w:t>
      </w:r>
      <w:proofErr w:type="gramEnd"/>
      <w:r w:rsidRPr="00C1368D">
        <w:rPr>
          <w:rFonts w:ascii="Times New Roman" w:hAnsi="Times New Roman" w:cs="Times New Roman"/>
          <w:sz w:val="24"/>
          <w:szCs w:val="24"/>
        </w:rPr>
        <w:t>ѐм направлениям: значение темы в общей системе знаний;  новизна материала, который изучается;  сложность материала для учеников.</w:t>
      </w:r>
    </w:p>
    <w:p w:rsidR="00C1368D" w:rsidRPr="00C1368D" w:rsidRDefault="00C1368D" w:rsidP="002F7F29">
      <w:pPr>
        <w:spacing w:after="0" w:line="240" w:lineRule="auto"/>
        <w:jc w:val="both"/>
        <w:rPr>
          <w:rFonts w:ascii="Times New Roman" w:hAnsi="Times New Roman" w:cs="Times New Roman"/>
          <w:sz w:val="24"/>
          <w:szCs w:val="24"/>
        </w:rPr>
      </w:pPr>
      <w:r w:rsidRPr="00724474">
        <w:rPr>
          <w:rFonts w:ascii="Times New Roman" w:hAnsi="Times New Roman" w:cs="Times New Roman"/>
          <w:sz w:val="24"/>
          <w:szCs w:val="24"/>
          <w:u w:val="single"/>
        </w:rPr>
        <w:t>М (определение целей и задач урока).</w:t>
      </w:r>
      <w:r w:rsidRPr="00C1368D">
        <w:rPr>
          <w:rFonts w:ascii="Times New Roman" w:hAnsi="Times New Roman" w:cs="Times New Roman"/>
          <w:sz w:val="24"/>
          <w:szCs w:val="24"/>
        </w:rPr>
        <w:t xml:space="preserve"> Цель урока носит триединый характер и состоит из </w:t>
      </w:r>
      <w:proofErr w:type="gramStart"/>
      <w:r w:rsidRPr="00C1368D">
        <w:rPr>
          <w:rFonts w:ascii="Times New Roman" w:hAnsi="Times New Roman" w:cs="Times New Roman"/>
          <w:sz w:val="24"/>
          <w:szCs w:val="24"/>
        </w:rPr>
        <w:t>тр</w:t>
      </w:r>
      <w:proofErr w:type="gramEnd"/>
      <w:r w:rsidRPr="00C1368D">
        <w:rPr>
          <w:rFonts w:ascii="Times New Roman" w:hAnsi="Times New Roman" w:cs="Times New Roman"/>
          <w:sz w:val="24"/>
          <w:szCs w:val="24"/>
        </w:rPr>
        <w:t xml:space="preserve">ѐх взаимосвязанных аспектов: познавательного, развивающего, воспитательного. Цель урока – заранее запрограммированный учителем итог, который должен </w:t>
      </w:r>
      <w:proofErr w:type="gramStart"/>
      <w:r w:rsidRPr="00C1368D">
        <w:rPr>
          <w:rFonts w:ascii="Times New Roman" w:hAnsi="Times New Roman" w:cs="Times New Roman"/>
          <w:sz w:val="24"/>
          <w:szCs w:val="24"/>
        </w:rPr>
        <w:t>быть</w:t>
      </w:r>
      <w:proofErr w:type="gramEnd"/>
      <w:r w:rsidRPr="00C1368D">
        <w:rPr>
          <w:rFonts w:ascii="Times New Roman" w:hAnsi="Times New Roman" w:cs="Times New Roman"/>
          <w:sz w:val="24"/>
          <w:szCs w:val="24"/>
        </w:rPr>
        <w:t xml:space="preserve"> достигнут в ходе урока. Правильная постановка цели – залог высокой эффективности урока. Цели подчиняются методы и формы познавательной </w:t>
      </w:r>
      <w:r w:rsidRPr="00C1368D">
        <w:rPr>
          <w:rFonts w:ascii="Times New Roman" w:hAnsi="Times New Roman" w:cs="Times New Roman"/>
          <w:sz w:val="24"/>
          <w:szCs w:val="24"/>
        </w:rPr>
        <w:lastRenderedPageBreak/>
        <w:t xml:space="preserve">деятельности, содержание учебного материала. </w:t>
      </w:r>
      <w:r w:rsidRPr="00724474">
        <w:rPr>
          <w:rFonts w:ascii="Times New Roman" w:hAnsi="Times New Roman" w:cs="Times New Roman"/>
          <w:sz w:val="24"/>
          <w:szCs w:val="24"/>
          <w:u w:val="single"/>
        </w:rPr>
        <w:t>Д (дидактическое обеспечение учебного процесса):</w:t>
      </w:r>
      <w:r w:rsidRPr="00C1368D">
        <w:rPr>
          <w:rFonts w:ascii="Times New Roman" w:hAnsi="Times New Roman" w:cs="Times New Roman"/>
          <w:sz w:val="24"/>
          <w:szCs w:val="24"/>
        </w:rPr>
        <w:t xml:space="preserve"> непосредственный выбор системы обучения, конкретных методик и технологий, форм организации обучения, средств и методов. Выбор оптимального дидактического обеспечения урока требует хороших теоретических знаний.</w:t>
      </w:r>
    </w:p>
    <w:p w:rsidR="00C1368D" w:rsidRPr="00C1368D" w:rsidRDefault="00C1368D" w:rsidP="002F7F29">
      <w:pPr>
        <w:spacing w:after="0" w:line="240" w:lineRule="auto"/>
        <w:jc w:val="both"/>
        <w:rPr>
          <w:rFonts w:ascii="Times New Roman" w:hAnsi="Times New Roman" w:cs="Times New Roman"/>
          <w:sz w:val="24"/>
          <w:szCs w:val="24"/>
        </w:rPr>
      </w:pPr>
      <w:r w:rsidRPr="00724474">
        <w:rPr>
          <w:rFonts w:ascii="Times New Roman" w:hAnsi="Times New Roman" w:cs="Times New Roman"/>
          <w:sz w:val="24"/>
          <w:szCs w:val="24"/>
          <w:u w:val="single"/>
        </w:rPr>
        <w:t>МР (методическое решение)</w:t>
      </w:r>
      <w:r w:rsidRPr="00C1368D">
        <w:rPr>
          <w:rFonts w:ascii="Times New Roman" w:hAnsi="Times New Roman" w:cs="Times New Roman"/>
          <w:sz w:val="24"/>
          <w:szCs w:val="24"/>
        </w:rPr>
        <w:t xml:space="preserve"> – непосредственное создание сценария урока, определение его основных этапов и обоснование. </w:t>
      </w:r>
    </w:p>
    <w:p w:rsidR="00724474" w:rsidRDefault="00C1368D" w:rsidP="002F7F29">
      <w:pPr>
        <w:spacing w:after="0" w:line="240" w:lineRule="auto"/>
        <w:jc w:val="both"/>
        <w:rPr>
          <w:rFonts w:ascii="Times New Roman" w:hAnsi="Times New Roman" w:cs="Times New Roman"/>
          <w:sz w:val="24"/>
          <w:szCs w:val="24"/>
        </w:rPr>
      </w:pPr>
      <w:r w:rsidRPr="00C1368D">
        <w:rPr>
          <w:rFonts w:ascii="Times New Roman" w:hAnsi="Times New Roman" w:cs="Times New Roman"/>
          <w:sz w:val="24"/>
          <w:szCs w:val="24"/>
        </w:rPr>
        <w:t xml:space="preserve">Заключительным этапом подготовки к уроку становится </w:t>
      </w:r>
      <w:r w:rsidR="00724474">
        <w:rPr>
          <w:rFonts w:ascii="Times New Roman" w:hAnsi="Times New Roman" w:cs="Times New Roman"/>
          <w:sz w:val="24"/>
          <w:szCs w:val="24"/>
        </w:rPr>
        <w:t xml:space="preserve">создание </w:t>
      </w:r>
      <w:r w:rsidRPr="00C1368D">
        <w:rPr>
          <w:rFonts w:ascii="Times New Roman" w:hAnsi="Times New Roman" w:cs="Times New Roman"/>
          <w:sz w:val="24"/>
          <w:szCs w:val="24"/>
        </w:rPr>
        <w:t>поурочного плана, написание поурочного плана, в котором даѐтся детально</w:t>
      </w:r>
      <w:r w:rsidR="00724474">
        <w:rPr>
          <w:rFonts w:ascii="Times New Roman" w:hAnsi="Times New Roman" w:cs="Times New Roman"/>
          <w:sz w:val="24"/>
          <w:szCs w:val="24"/>
        </w:rPr>
        <w:t xml:space="preserve">е описание всех этапов урока. </w:t>
      </w:r>
    </w:p>
    <w:p w:rsidR="00C1368D" w:rsidRPr="00724474" w:rsidRDefault="00C1368D" w:rsidP="002F7F29">
      <w:pPr>
        <w:spacing w:after="0" w:line="240" w:lineRule="auto"/>
        <w:jc w:val="both"/>
        <w:rPr>
          <w:rFonts w:ascii="Times New Roman" w:hAnsi="Times New Roman" w:cs="Times New Roman"/>
          <w:b/>
          <w:sz w:val="24"/>
          <w:szCs w:val="24"/>
        </w:rPr>
      </w:pPr>
      <w:r w:rsidRPr="00724474">
        <w:rPr>
          <w:rFonts w:ascii="Times New Roman" w:hAnsi="Times New Roman" w:cs="Times New Roman"/>
          <w:b/>
          <w:sz w:val="24"/>
          <w:szCs w:val="24"/>
        </w:rPr>
        <w:t>Конечно, предложенный вариант моделирования урока является, можно сказать, идеальным. В реальной работе учителя, при 5-6 уроках в день, трудно к каждому из них составить детальную модель и план. Но умение правильно создавать модель урока, анализировать свою деятельность и давать оценку сделанной работе является неотъемлемой частью педагогического мастерства. Разработка детальных моделей нескольких уроков позволяет по-новому взглянуть на процесс подготовки к занятиям, создаѐт предпосылки для профессионального совершенствования.</w:t>
      </w:r>
    </w:p>
    <w:p w:rsidR="00731F9A" w:rsidRDefault="00731F9A"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731F9A" w:rsidRDefault="00731F9A" w:rsidP="00731F9A">
      <w:pPr>
        <w:pStyle w:val="Default"/>
        <w:ind w:firstLine="709"/>
        <w:jc w:val="center"/>
        <w:rPr>
          <w:b/>
        </w:rPr>
      </w:pPr>
      <w:r w:rsidRPr="00A744C5">
        <w:rPr>
          <w:b/>
        </w:rPr>
        <w:t xml:space="preserve">Государственное </w:t>
      </w:r>
    </w:p>
    <w:p w:rsidR="00731F9A" w:rsidRPr="00A744C5" w:rsidRDefault="00731F9A" w:rsidP="00731F9A">
      <w:pPr>
        <w:pStyle w:val="Default"/>
        <w:ind w:firstLine="709"/>
        <w:jc w:val="center"/>
        <w:rPr>
          <w:b/>
        </w:rPr>
      </w:pPr>
      <w:r w:rsidRPr="00A744C5">
        <w:rPr>
          <w:b/>
        </w:rPr>
        <w:t xml:space="preserve">учреждение образования </w:t>
      </w:r>
    </w:p>
    <w:p w:rsidR="00731F9A" w:rsidRPr="00A744C5" w:rsidRDefault="00731F9A" w:rsidP="00731F9A">
      <w:pPr>
        <w:pStyle w:val="Default"/>
        <w:ind w:firstLine="709"/>
        <w:jc w:val="center"/>
        <w:rPr>
          <w:b/>
        </w:rPr>
      </w:pPr>
      <w:r w:rsidRPr="00A744C5">
        <w:rPr>
          <w:b/>
        </w:rPr>
        <w:t>«</w:t>
      </w:r>
      <w:proofErr w:type="spellStart"/>
      <w:r w:rsidRPr="00A744C5">
        <w:rPr>
          <w:b/>
        </w:rPr>
        <w:t>Пастовичская</w:t>
      </w:r>
      <w:proofErr w:type="spellEnd"/>
      <w:r w:rsidRPr="00A744C5">
        <w:rPr>
          <w:b/>
        </w:rPr>
        <w:t xml:space="preserve"> средняя школа»</w:t>
      </w: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ind w:firstLine="709"/>
        <w:jc w:val="center"/>
        <w:rPr>
          <w:rFonts w:ascii="Times New Roman" w:hAnsi="Times New Roman" w:cs="Times New Roman"/>
          <w:sz w:val="24"/>
          <w:szCs w:val="24"/>
        </w:rPr>
      </w:pPr>
    </w:p>
    <w:p w:rsidR="00731F9A" w:rsidRPr="00294478" w:rsidRDefault="00731F9A" w:rsidP="00731F9A">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СОВРЕМЕННЫЙ УРОК: его составляющие и критерии эффективности</w:t>
      </w: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Pr="00DA53BE" w:rsidRDefault="00731F9A" w:rsidP="00731F9A">
      <w:pPr>
        <w:autoSpaceDE w:val="0"/>
        <w:autoSpaceDN w:val="0"/>
        <w:adjustRightInd w:val="0"/>
        <w:spacing w:after="0" w:line="240" w:lineRule="auto"/>
        <w:ind w:firstLine="709"/>
        <w:jc w:val="both"/>
        <w:rPr>
          <w:rFonts w:ascii="Times New Roman" w:hAnsi="Times New Roman" w:cs="Times New Roman"/>
          <w:b/>
          <w:sz w:val="24"/>
          <w:szCs w:val="24"/>
        </w:rPr>
      </w:pPr>
      <w:r w:rsidRPr="00DA53BE">
        <w:rPr>
          <w:rFonts w:ascii="Times New Roman" w:hAnsi="Times New Roman" w:cs="Times New Roman"/>
          <w:b/>
          <w:sz w:val="24"/>
          <w:szCs w:val="24"/>
        </w:rPr>
        <w:t xml:space="preserve">Урок – это зеркало общей и педагогической культуры учителя, мерило его интеллектуального богатства, показатель его кругозора, эрудиции.                                        </w:t>
      </w:r>
      <w:r>
        <w:rPr>
          <w:rFonts w:ascii="Times New Roman" w:hAnsi="Times New Roman" w:cs="Times New Roman"/>
          <w:b/>
          <w:sz w:val="24"/>
          <w:szCs w:val="24"/>
        </w:rPr>
        <w:t xml:space="preserve">                                                                           </w:t>
      </w: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В.А.Сухомлинский</w:t>
      </w: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ШКОЛЬНЫЙ</w:t>
      </w: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МЕТОДИЧЕСКИЙ КАБИНЕТ</w:t>
      </w:r>
    </w:p>
    <w:p w:rsidR="00731F9A" w:rsidRDefault="00B90A87"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ОКТЯБРЬ </w:t>
      </w:r>
      <w:r w:rsidR="00731F9A">
        <w:rPr>
          <w:rFonts w:ascii="Times New Roman" w:hAnsi="Times New Roman" w:cs="Times New Roman"/>
          <w:b/>
          <w:bCs/>
          <w:sz w:val="24"/>
          <w:szCs w:val="24"/>
        </w:rPr>
        <w:t xml:space="preserve"> 2019</w:t>
      </w:r>
    </w:p>
    <w:sectPr w:rsidR="00731F9A" w:rsidSect="00294478">
      <w:pgSz w:w="16838" w:h="11906" w:orient="landscape"/>
      <w:pgMar w:top="850" w:right="1134" w:bottom="993"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294478"/>
    <w:rsid w:val="000C0BEA"/>
    <w:rsid w:val="001037E8"/>
    <w:rsid w:val="00294478"/>
    <w:rsid w:val="002A626B"/>
    <w:rsid w:val="002F7F29"/>
    <w:rsid w:val="004A004E"/>
    <w:rsid w:val="0050431A"/>
    <w:rsid w:val="006C2A72"/>
    <w:rsid w:val="006F6B1C"/>
    <w:rsid w:val="00724474"/>
    <w:rsid w:val="00731F9A"/>
    <w:rsid w:val="008450A4"/>
    <w:rsid w:val="00A31B80"/>
    <w:rsid w:val="00A744C5"/>
    <w:rsid w:val="00B90A87"/>
    <w:rsid w:val="00BF625C"/>
    <w:rsid w:val="00C07BB6"/>
    <w:rsid w:val="00C1368D"/>
    <w:rsid w:val="00CE4510"/>
    <w:rsid w:val="00D358E7"/>
    <w:rsid w:val="00DA53BE"/>
    <w:rsid w:val="00E14F83"/>
    <w:rsid w:val="00E470EB"/>
    <w:rsid w:val="00EA1E26"/>
    <w:rsid w:val="00EF0CFC"/>
    <w:rsid w:val="00F01337"/>
    <w:rsid w:val="00FB6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47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у3333</dc:creator>
  <cp:lastModifiedBy>123</cp:lastModifiedBy>
  <cp:revision>4</cp:revision>
  <cp:lastPrinted>2020-01-14T14:01:00Z</cp:lastPrinted>
  <dcterms:created xsi:type="dcterms:W3CDTF">2020-01-13T12:54:00Z</dcterms:created>
  <dcterms:modified xsi:type="dcterms:W3CDTF">2020-01-15T17:47:00Z</dcterms:modified>
</cp:coreProperties>
</file>