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B4" w:rsidRDefault="004862B4" w:rsidP="004862B4">
      <w:pPr>
        <w:pStyle w:val="1"/>
        <w:shd w:val="clear" w:color="auto" w:fill="auto"/>
        <w:tabs>
          <w:tab w:val="left" w:pos="567"/>
        </w:tabs>
        <w:spacing w:before="0" w:line="240" w:lineRule="auto"/>
        <w:ind w:firstLine="0"/>
        <w:jc w:val="center"/>
        <w:outlineLvl w:val="0"/>
        <w:rPr>
          <w:b/>
          <w:bCs/>
          <w:sz w:val="24"/>
          <w:szCs w:val="24"/>
        </w:rPr>
      </w:pPr>
      <w:r w:rsidRPr="00144734">
        <w:rPr>
          <w:b/>
          <w:bCs/>
          <w:sz w:val="24"/>
          <w:szCs w:val="24"/>
        </w:rPr>
        <w:t>Особенности использования интерактивной доски на уроках английского языка</w:t>
      </w:r>
    </w:p>
    <w:p w:rsidR="004862B4" w:rsidRDefault="004862B4" w:rsidP="004862B4">
      <w:pPr>
        <w:pStyle w:val="1"/>
        <w:shd w:val="clear" w:color="auto" w:fill="auto"/>
        <w:tabs>
          <w:tab w:val="left" w:pos="567"/>
        </w:tabs>
        <w:spacing w:before="0" w:line="240" w:lineRule="auto"/>
        <w:ind w:firstLine="0"/>
        <w:jc w:val="center"/>
        <w:rPr>
          <w:b/>
          <w:bCs/>
          <w:sz w:val="24"/>
          <w:szCs w:val="24"/>
        </w:rPr>
      </w:pPr>
    </w:p>
    <w:p w:rsidR="004862B4" w:rsidRPr="00144734" w:rsidRDefault="004862B4" w:rsidP="004862B4">
      <w:pPr>
        <w:pStyle w:val="1"/>
        <w:shd w:val="clear" w:color="auto" w:fill="auto"/>
        <w:tabs>
          <w:tab w:val="left" w:pos="567"/>
        </w:tabs>
        <w:spacing w:before="0" w:line="240" w:lineRule="auto"/>
        <w:ind w:firstLine="0"/>
        <w:rPr>
          <w:i/>
          <w:sz w:val="24"/>
          <w:szCs w:val="24"/>
        </w:rPr>
      </w:pPr>
      <w:r w:rsidRPr="00144734">
        <w:rPr>
          <w:b/>
          <w:bCs/>
          <w:i/>
          <w:sz w:val="24"/>
          <w:szCs w:val="24"/>
        </w:rPr>
        <w:t xml:space="preserve">Инесса Владимировна </w:t>
      </w:r>
      <w:proofErr w:type="spellStart"/>
      <w:r w:rsidRPr="00144734">
        <w:rPr>
          <w:b/>
          <w:bCs/>
          <w:i/>
          <w:sz w:val="24"/>
          <w:szCs w:val="24"/>
        </w:rPr>
        <w:t>Зубрилина</w:t>
      </w:r>
      <w:proofErr w:type="spellEnd"/>
      <w:r w:rsidRPr="00144734">
        <w:rPr>
          <w:b/>
          <w:bCs/>
          <w:sz w:val="24"/>
          <w:szCs w:val="24"/>
        </w:rPr>
        <w:t>,</w:t>
      </w:r>
      <w:r>
        <w:rPr>
          <w:b/>
          <w:bCs/>
          <w:sz w:val="24"/>
          <w:szCs w:val="24"/>
        </w:rPr>
        <w:t xml:space="preserve"> </w:t>
      </w:r>
      <w:r w:rsidRPr="00144734">
        <w:rPr>
          <w:i/>
          <w:sz w:val="24"/>
          <w:szCs w:val="24"/>
        </w:rPr>
        <w:t>учитель английского языка высшей категории ГУО «Гимназия №1 г. Дятлово», победитель конкурса профессионального мастерства педагогических работников «Учитель года Республики Беларусь 2011»</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 xml:space="preserve">Сегодня перед учителями иностранного языка поставлена задача </w:t>
      </w:r>
      <w:proofErr w:type="gramStart"/>
      <w:r w:rsidRPr="00144734">
        <w:rPr>
          <w:sz w:val="24"/>
          <w:szCs w:val="24"/>
        </w:rPr>
        <w:t>сформировать</w:t>
      </w:r>
      <w:proofErr w:type="gramEnd"/>
      <w:r w:rsidRPr="00144734">
        <w:rPr>
          <w:sz w:val="24"/>
          <w:szCs w:val="24"/>
        </w:rPr>
        <w:t xml:space="preserve"> поликульт</w:t>
      </w:r>
      <w:r>
        <w:rPr>
          <w:sz w:val="24"/>
          <w:szCs w:val="24"/>
        </w:rPr>
        <w:t>урную личность учащегося посред</w:t>
      </w:r>
      <w:r w:rsidRPr="00144734">
        <w:rPr>
          <w:sz w:val="24"/>
          <w:szCs w:val="24"/>
        </w:rPr>
        <w:t>ством овладения ею иноязычной коммуникативной компетенцией, подготовить выпускника к межкультурной коммуникации. С этой целью введен обязательный устный экзамен по иностранному языку за курс общеобразовательной школы и увеличено количество часов на изучение дисциплины.</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 xml:space="preserve">Как и мои коллеги, на протяжении данного переходного периода я пыталась найти ответы на множество актуальных вопросов, связанных с формированием коммуникативной компетенции. Как сделать так, чтобы все мои ученики заговорили по-английски в условиях искусственно </w:t>
      </w:r>
      <w:r>
        <w:rPr>
          <w:sz w:val="24"/>
          <w:szCs w:val="24"/>
        </w:rPr>
        <w:t>создаваемой в учебных целях межъ</w:t>
      </w:r>
      <w:r w:rsidRPr="00144734">
        <w:rPr>
          <w:sz w:val="24"/>
          <w:szCs w:val="24"/>
        </w:rPr>
        <w:t xml:space="preserve">языковой коммуникации? Как подготовить учащихся к экзамену, в котором упор будет делаться именно на речь, как помочь им достойно сдать централизованное тестирование? Как создать оптимальные условия для речевого поведения учащихся на уроке? Как реализовать принципы коммуникативного обучения наиболее эффективным способом? И пришла к выводу, что решением всех этих проблем может стать максимальная интенсификация процесса обучения за счет информационных технологий, которые обладают огромным потенциалом для развития иноязычной коммуникативной компетенции учащихся и активизируют их познавательную деятельность. Уже имея многолетний опыт работы с обучающими компьютерными программами и опыт участия в международных </w:t>
      </w:r>
      <w:proofErr w:type="spellStart"/>
      <w:proofErr w:type="gramStart"/>
      <w:r w:rsidRPr="00144734">
        <w:rPr>
          <w:sz w:val="24"/>
          <w:szCs w:val="24"/>
        </w:rPr>
        <w:t>интернет-проектах</w:t>
      </w:r>
      <w:proofErr w:type="spellEnd"/>
      <w:proofErr w:type="gramEnd"/>
      <w:r w:rsidRPr="00144734">
        <w:rPr>
          <w:sz w:val="24"/>
          <w:szCs w:val="24"/>
        </w:rPr>
        <w:t>, я решила изучить возможности использования интерактивной доски на уроке иностранного языка и выяснить, может ли она стать эффективным средством развития коммуникативных умений учащихся.</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b/>
          <w:bCs/>
          <w:sz w:val="24"/>
          <w:szCs w:val="24"/>
        </w:rPr>
        <w:t>Сущность данного опыта</w:t>
      </w:r>
      <w:r w:rsidRPr="00144734">
        <w:rPr>
          <w:sz w:val="24"/>
          <w:szCs w:val="24"/>
        </w:rPr>
        <w:t xml:space="preserve"> состоит в разработке оригинальной методики использования интерактивной доски на уроках иностранного языка.</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b/>
          <w:bCs/>
          <w:sz w:val="24"/>
          <w:szCs w:val="24"/>
        </w:rPr>
        <w:t>Целью опыта является</w:t>
      </w:r>
      <w:r w:rsidRPr="00144734">
        <w:rPr>
          <w:sz w:val="24"/>
          <w:szCs w:val="24"/>
        </w:rPr>
        <w:t xml:space="preserve"> повышение эффективности процесса обучения иностранному языку посредством создания и внедрения в образовательный процесс интерактивных учебных пособий.</w:t>
      </w:r>
    </w:p>
    <w:p w:rsidR="004862B4" w:rsidRPr="00144734" w:rsidRDefault="004862B4" w:rsidP="004862B4">
      <w:pPr>
        <w:pStyle w:val="1"/>
        <w:shd w:val="clear" w:color="auto" w:fill="auto"/>
        <w:tabs>
          <w:tab w:val="left" w:pos="567"/>
        </w:tabs>
        <w:spacing w:before="0" w:line="240" w:lineRule="auto"/>
        <w:ind w:firstLine="567"/>
        <w:rPr>
          <w:bCs/>
          <w:sz w:val="24"/>
          <w:szCs w:val="24"/>
        </w:rPr>
      </w:pPr>
      <w:r w:rsidRPr="00144734">
        <w:rPr>
          <w:bCs/>
          <w:sz w:val="24"/>
          <w:szCs w:val="24"/>
        </w:rPr>
        <w:t>В процессе работы решались задачи:</w:t>
      </w:r>
    </w:p>
    <w:p w:rsidR="004862B4" w:rsidRPr="00144734" w:rsidRDefault="004862B4" w:rsidP="004862B4">
      <w:pPr>
        <w:pStyle w:val="1"/>
        <w:numPr>
          <w:ilvl w:val="0"/>
          <w:numId w:val="2"/>
        </w:numPr>
        <w:shd w:val="clear" w:color="auto" w:fill="auto"/>
        <w:tabs>
          <w:tab w:val="left" w:pos="567"/>
        </w:tabs>
        <w:spacing w:before="0" w:line="240" w:lineRule="auto"/>
        <w:rPr>
          <w:sz w:val="24"/>
          <w:szCs w:val="24"/>
        </w:rPr>
      </w:pPr>
      <w:r w:rsidRPr="00144734">
        <w:rPr>
          <w:sz w:val="24"/>
          <w:szCs w:val="24"/>
        </w:rPr>
        <w:t>Изучить функции, технические особенности, возможности, методику работы с интерактивной доской.</w:t>
      </w:r>
    </w:p>
    <w:p w:rsidR="004862B4" w:rsidRPr="00144734" w:rsidRDefault="004862B4" w:rsidP="004862B4">
      <w:pPr>
        <w:pStyle w:val="1"/>
        <w:numPr>
          <w:ilvl w:val="0"/>
          <w:numId w:val="2"/>
        </w:numPr>
        <w:shd w:val="clear" w:color="auto" w:fill="auto"/>
        <w:tabs>
          <w:tab w:val="left" w:pos="567"/>
        </w:tabs>
        <w:spacing w:before="0" w:line="240" w:lineRule="auto"/>
        <w:rPr>
          <w:sz w:val="24"/>
          <w:szCs w:val="24"/>
        </w:rPr>
      </w:pPr>
      <w:r w:rsidRPr="00144734">
        <w:rPr>
          <w:sz w:val="24"/>
          <w:szCs w:val="24"/>
        </w:rPr>
        <w:t>Ознакомиться с психологическими особенностями и регламентом использования интерактивной доски в образовательном процессе.</w:t>
      </w:r>
    </w:p>
    <w:p w:rsidR="004862B4" w:rsidRPr="00144734" w:rsidRDefault="004862B4" w:rsidP="004862B4">
      <w:pPr>
        <w:pStyle w:val="1"/>
        <w:numPr>
          <w:ilvl w:val="0"/>
          <w:numId w:val="2"/>
        </w:numPr>
        <w:shd w:val="clear" w:color="auto" w:fill="auto"/>
        <w:tabs>
          <w:tab w:val="left" w:pos="567"/>
        </w:tabs>
        <w:spacing w:before="0" w:line="240" w:lineRule="auto"/>
        <w:rPr>
          <w:sz w:val="24"/>
          <w:szCs w:val="24"/>
        </w:rPr>
      </w:pPr>
      <w:r w:rsidRPr="00144734">
        <w:rPr>
          <w:sz w:val="24"/>
          <w:szCs w:val="24"/>
        </w:rPr>
        <w:t>Разработать и апробировать систему интерактивных заданий для обучения различным видам речевой деятельности и языковому материалу на уроке иностранного языка с использованием интерактивной доски, проанализировать ее результативность.</w:t>
      </w:r>
    </w:p>
    <w:p w:rsidR="004862B4" w:rsidRPr="00144734" w:rsidRDefault="004862B4" w:rsidP="004862B4">
      <w:pPr>
        <w:pStyle w:val="1"/>
        <w:numPr>
          <w:ilvl w:val="0"/>
          <w:numId w:val="2"/>
        </w:numPr>
        <w:shd w:val="clear" w:color="auto" w:fill="auto"/>
        <w:tabs>
          <w:tab w:val="left" w:pos="567"/>
        </w:tabs>
        <w:spacing w:before="0" w:line="240" w:lineRule="auto"/>
        <w:rPr>
          <w:sz w:val="24"/>
          <w:szCs w:val="24"/>
        </w:rPr>
      </w:pPr>
      <w:r w:rsidRPr="00144734">
        <w:rPr>
          <w:sz w:val="24"/>
          <w:szCs w:val="24"/>
        </w:rPr>
        <w:t>Разработать программно-методические комплексы, направленные на формирование коммуникативной компетенции учащихся с использованием интерактивной доски.</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87234A">
        <w:rPr>
          <w:b/>
          <w:sz w:val="24"/>
          <w:szCs w:val="24"/>
        </w:rPr>
        <w:t>Процесс изучения эффективности использования интерактивной доски на уроках иностранного языка включал</w:t>
      </w:r>
      <w:r w:rsidRPr="00144734">
        <w:rPr>
          <w:sz w:val="24"/>
          <w:szCs w:val="24"/>
        </w:rPr>
        <w:t>:</w:t>
      </w:r>
    </w:p>
    <w:p w:rsidR="004862B4" w:rsidRPr="00144734" w:rsidRDefault="004862B4" w:rsidP="004862B4">
      <w:pPr>
        <w:pStyle w:val="1"/>
        <w:numPr>
          <w:ilvl w:val="0"/>
          <w:numId w:val="3"/>
        </w:numPr>
        <w:shd w:val="clear" w:color="auto" w:fill="auto"/>
        <w:tabs>
          <w:tab w:val="left" w:pos="567"/>
        </w:tabs>
        <w:spacing w:before="0" w:line="240" w:lineRule="auto"/>
        <w:ind w:hanging="200"/>
        <w:rPr>
          <w:sz w:val="24"/>
          <w:szCs w:val="24"/>
        </w:rPr>
      </w:pPr>
      <w:r w:rsidRPr="00144734">
        <w:rPr>
          <w:sz w:val="24"/>
          <w:szCs w:val="24"/>
        </w:rPr>
        <w:t>подготовительный этап (изучение технических особенностей, возможностей, программного обеспечения и методики работы с интерактивной доской);</w:t>
      </w:r>
    </w:p>
    <w:p w:rsidR="004862B4" w:rsidRPr="00144734" w:rsidRDefault="004862B4" w:rsidP="004862B4">
      <w:pPr>
        <w:pStyle w:val="1"/>
        <w:numPr>
          <w:ilvl w:val="0"/>
          <w:numId w:val="3"/>
        </w:numPr>
        <w:shd w:val="clear" w:color="auto" w:fill="auto"/>
        <w:tabs>
          <w:tab w:val="left" w:pos="567"/>
        </w:tabs>
        <w:spacing w:before="0" w:line="240" w:lineRule="auto"/>
        <w:ind w:hanging="200"/>
        <w:rPr>
          <w:sz w:val="24"/>
          <w:szCs w:val="24"/>
        </w:rPr>
      </w:pPr>
      <w:r w:rsidRPr="00144734">
        <w:rPr>
          <w:sz w:val="24"/>
          <w:szCs w:val="24"/>
        </w:rPr>
        <w:t>этап практической реализации (создание интерактивных заданий, анализ их результативн</w:t>
      </w:r>
      <w:r>
        <w:rPr>
          <w:sz w:val="24"/>
          <w:szCs w:val="24"/>
        </w:rPr>
        <w:t>ости и эффективности использова</w:t>
      </w:r>
      <w:r w:rsidRPr="00144734">
        <w:rPr>
          <w:sz w:val="24"/>
          <w:szCs w:val="24"/>
        </w:rPr>
        <w:t>ния на различных этапах работы над программным материалом в 6,8,11 -м классах);</w:t>
      </w:r>
    </w:p>
    <w:p w:rsidR="004862B4" w:rsidRPr="00144734" w:rsidRDefault="004862B4" w:rsidP="004862B4">
      <w:pPr>
        <w:pStyle w:val="1"/>
        <w:numPr>
          <w:ilvl w:val="0"/>
          <w:numId w:val="3"/>
        </w:numPr>
        <w:shd w:val="clear" w:color="auto" w:fill="auto"/>
        <w:tabs>
          <w:tab w:val="left" w:pos="567"/>
        </w:tabs>
        <w:spacing w:before="0" w:line="240" w:lineRule="auto"/>
        <w:ind w:hanging="200"/>
        <w:rPr>
          <w:sz w:val="24"/>
          <w:szCs w:val="24"/>
        </w:rPr>
      </w:pPr>
      <w:r w:rsidRPr="00144734">
        <w:rPr>
          <w:sz w:val="24"/>
          <w:szCs w:val="24"/>
        </w:rPr>
        <w:t>этап обобщения опыта (разработка программно-методических комплексов для интерактивной доски, проведение серии открытых уроков, мастер-классов на районных методических объединениях, областных конференциях, республиканских конкурсах).</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Познакомившись с программным обеспечением «</w:t>
      </w:r>
      <w:proofErr w:type="spellStart"/>
      <w:r w:rsidRPr="00144734">
        <w:rPr>
          <w:sz w:val="24"/>
          <w:szCs w:val="24"/>
        </w:rPr>
        <w:t>Notebook</w:t>
      </w:r>
      <w:proofErr w:type="spellEnd"/>
      <w:r w:rsidRPr="00144734">
        <w:rPr>
          <w:sz w:val="24"/>
          <w:szCs w:val="24"/>
        </w:rPr>
        <w:t>» и «</w:t>
      </w:r>
      <w:proofErr w:type="spellStart"/>
      <w:r w:rsidRPr="00144734">
        <w:rPr>
          <w:sz w:val="24"/>
          <w:szCs w:val="24"/>
        </w:rPr>
        <w:t>Lynx</w:t>
      </w:r>
      <w:proofErr w:type="spellEnd"/>
      <w:r w:rsidRPr="00144734">
        <w:rPr>
          <w:sz w:val="24"/>
          <w:szCs w:val="24"/>
        </w:rPr>
        <w:t xml:space="preserve"> 4», я выделила ряд функций и возможностей интерактивной доски, которые могут сделать процесс изучения иностранного языка более эффективным. К ним относятся:</w:t>
      </w:r>
    </w:p>
    <w:p w:rsidR="004862B4" w:rsidRPr="00144734" w:rsidRDefault="004862B4" w:rsidP="004862B4">
      <w:pPr>
        <w:pStyle w:val="1"/>
        <w:numPr>
          <w:ilvl w:val="0"/>
          <w:numId w:val="1"/>
        </w:numPr>
        <w:shd w:val="clear" w:color="auto" w:fill="auto"/>
        <w:tabs>
          <w:tab w:val="left" w:pos="567"/>
        </w:tabs>
        <w:spacing w:before="0" w:line="240" w:lineRule="auto"/>
        <w:ind w:firstLine="0"/>
        <w:rPr>
          <w:sz w:val="24"/>
          <w:szCs w:val="24"/>
        </w:rPr>
      </w:pPr>
      <w:r w:rsidRPr="00144734">
        <w:rPr>
          <w:sz w:val="24"/>
          <w:szCs w:val="24"/>
        </w:rPr>
        <w:lastRenderedPageBreak/>
        <w:t>анимация, перемещение объектов, изменение и выделение наиболее значимых элементов;</w:t>
      </w:r>
    </w:p>
    <w:p w:rsidR="004862B4" w:rsidRPr="00144734" w:rsidRDefault="004862B4" w:rsidP="004862B4">
      <w:pPr>
        <w:pStyle w:val="1"/>
        <w:numPr>
          <w:ilvl w:val="0"/>
          <w:numId w:val="1"/>
        </w:numPr>
        <w:shd w:val="clear" w:color="auto" w:fill="auto"/>
        <w:tabs>
          <w:tab w:val="left" w:pos="567"/>
        </w:tabs>
        <w:spacing w:before="0" w:line="240" w:lineRule="auto"/>
        <w:ind w:firstLine="0"/>
        <w:rPr>
          <w:sz w:val="24"/>
          <w:szCs w:val="24"/>
        </w:rPr>
      </w:pPr>
      <w:r w:rsidRPr="00144734">
        <w:rPr>
          <w:sz w:val="24"/>
          <w:szCs w:val="24"/>
        </w:rPr>
        <w:t>работа с видео- и аудиоматериалами;</w:t>
      </w:r>
    </w:p>
    <w:p w:rsidR="004862B4" w:rsidRPr="00144734" w:rsidRDefault="004862B4" w:rsidP="004862B4">
      <w:pPr>
        <w:pStyle w:val="1"/>
        <w:numPr>
          <w:ilvl w:val="0"/>
          <w:numId w:val="1"/>
        </w:numPr>
        <w:shd w:val="clear" w:color="auto" w:fill="auto"/>
        <w:tabs>
          <w:tab w:val="left" w:pos="567"/>
        </w:tabs>
        <w:spacing w:before="0" w:line="240" w:lineRule="auto"/>
        <w:ind w:firstLine="0"/>
        <w:rPr>
          <w:sz w:val="24"/>
          <w:szCs w:val="24"/>
        </w:rPr>
      </w:pPr>
      <w:r w:rsidRPr="00144734">
        <w:rPr>
          <w:sz w:val="24"/>
          <w:szCs w:val="24"/>
        </w:rPr>
        <w:t>импортирование прямо во время занятия в структуру файлов страниц текста, фотографий, рисунков, схем;</w:t>
      </w:r>
    </w:p>
    <w:p w:rsidR="004862B4" w:rsidRPr="00144734" w:rsidRDefault="004862B4" w:rsidP="004862B4">
      <w:pPr>
        <w:pStyle w:val="1"/>
        <w:numPr>
          <w:ilvl w:val="0"/>
          <w:numId w:val="1"/>
        </w:numPr>
        <w:shd w:val="clear" w:color="auto" w:fill="auto"/>
        <w:tabs>
          <w:tab w:val="left" w:pos="567"/>
        </w:tabs>
        <w:spacing w:before="0" w:line="240" w:lineRule="auto"/>
        <w:ind w:firstLine="0"/>
        <w:rPr>
          <w:sz w:val="24"/>
          <w:szCs w:val="24"/>
        </w:rPr>
      </w:pPr>
      <w:r w:rsidRPr="00144734">
        <w:rPr>
          <w:sz w:val="24"/>
          <w:szCs w:val="24"/>
        </w:rPr>
        <w:t>одновременная работа с текстом, графическим изображением, видео- и аудиоматериалами;</w:t>
      </w:r>
    </w:p>
    <w:p w:rsidR="004862B4" w:rsidRPr="00144734" w:rsidRDefault="004862B4" w:rsidP="004862B4">
      <w:pPr>
        <w:pStyle w:val="1"/>
        <w:numPr>
          <w:ilvl w:val="0"/>
          <w:numId w:val="1"/>
        </w:numPr>
        <w:shd w:val="clear" w:color="auto" w:fill="auto"/>
        <w:tabs>
          <w:tab w:val="left" w:pos="567"/>
        </w:tabs>
        <w:spacing w:before="0" w:line="240" w:lineRule="auto"/>
        <w:ind w:firstLine="0"/>
        <w:rPr>
          <w:sz w:val="24"/>
          <w:szCs w:val="24"/>
        </w:rPr>
      </w:pPr>
      <w:r w:rsidRPr="00144734">
        <w:rPr>
          <w:sz w:val="24"/>
          <w:szCs w:val="24"/>
        </w:rPr>
        <w:t>выход в интернет непосредственно в процессе работы с интерактивной доской.</w:t>
      </w:r>
    </w:p>
    <w:p w:rsidR="004862B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 xml:space="preserve">Вышеупомянутые возможности легли в основу создания интерактивных заданий для урока иностранного языка (прил. 2.1). Анализируя </w:t>
      </w:r>
      <w:proofErr w:type="gramStart"/>
      <w:r w:rsidRPr="00144734">
        <w:rPr>
          <w:sz w:val="24"/>
          <w:szCs w:val="24"/>
        </w:rPr>
        <w:t>эффективность р</w:t>
      </w:r>
      <w:r>
        <w:rPr>
          <w:sz w:val="24"/>
          <w:szCs w:val="24"/>
        </w:rPr>
        <w:t>азработанных упражнений при фор</w:t>
      </w:r>
      <w:r w:rsidRPr="00144734">
        <w:rPr>
          <w:sz w:val="24"/>
          <w:szCs w:val="24"/>
        </w:rPr>
        <w:t>мировании иноязычных умений и навыков и опираясь</w:t>
      </w:r>
      <w:proofErr w:type="gramEnd"/>
      <w:r w:rsidRPr="00144734">
        <w:rPr>
          <w:sz w:val="24"/>
          <w:szCs w:val="24"/>
        </w:rPr>
        <w:t xml:space="preserve"> на теорию Е. И. </w:t>
      </w:r>
      <w:proofErr w:type="spellStart"/>
      <w:r w:rsidRPr="00144734">
        <w:rPr>
          <w:sz w:val="24"/>
          <w:szCs w:val="24"/>
        </w:rPr>
        <w:t>Пассова</w:t>
      </w:r>
      <w:proofErr w:type="spellEnd"/>
      <w:r w:rsidRPr="00144734">
        <w:rPr>
          <w:sz w:val="24"/>
          <w:szCs w:val="24"/>
        </w:rPr>
        <w:t xml:space="preserve"> [1, с. 21-76], я попыталась классифицировать задания по типу интерактивного вз</w:t>
      </w:r>
      <w:r>
        <w:rPr>
          <w:sz w:val="24"/>
          <w:szCs w:val="24"/>
        </w:rPr>
        <w:t>аимодействия и ведущему виду ре</w:t>
      </w:r>
      <w:r w:rsidRPr="00144734">
        <w:rPr>
          <w:sz w:val="24"/>
          <w:szCs w:val="24"/>
        </w:rPr>
        <w:t>чевой деятельности.</w:t>
      </w:r>
    </w:p>
    <w:p w:rsidR="004862B4" w:rsidRPr="00144734" w:rsidRDefault="004862B4" w:rsidP="004862B4">
      <w:pPr>
        <w:pStyle w:val="1"/>
        <w:shd w:val="clear" w:color="auto" w:fill="auto"/>
        <w:tabs>
          <w:tab w:val="left" w:pos="567"/>
        </w:tabs>
        <w:spacing w:before="0" w:line="240" w:lineRule="auto"/>
        <w:ind w:firstLine="567"/>
        <w:rPr>
          <w:sz w:val="24"/>
          <w:szCs w:val="24"/>
        </w:rPr>
      </w:pPr>
    </w:p>
    <w:p w:rsidR="004862B4" w:rsidRPr="00144734" w:rsidRDefault="004862B4" w:rsidP="004862B4">
      <w:pPr>
        <w:spacing w:line="240" w:lineRule="auto"/>
        <w:rPr>
          <w:rFonts w:ascii="Times New Roman" w:hAnsi="Times New Roman"/>
          <w:b/>
          <w:sz w:val="24"/>
          <w:szCs w:val="24"/>
        </w:rPr>
      </w:pPr>
      <w:r w:rsidRPr="00144734">
        <w:rPr>
          <w:rStyle w:val="10pt"/>
          <w:sz w:val="24"/>
          <w:szCs w:val="24"/>
        </w:rPr>
        <w:t>Таблица 1.</w:t>
      </w:r>
      <w:r w:rsidRPr="00144734">
        <w:rPr>
          <w:rFonts w:ascii="Times New Roman" w:hAnsi="Times New Roman"/>
          <w:b/>
          <w:sz w:val="24"/>
          <w:szCs w:val="24"/>
        </w:rPr>
        <w:t>Классификация заданий для интерактивной доски по типу интерактивного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0"/>
        <w:gridCol w:w="2607"/>
        <w:gridCol w:w="2482"/>
        <w:gridCol w:w="2942"/>
      </w:tblGrid>
      <w:tr w:rsidR="004862B4" w:rsidRPr="00230DE0" w:rsidTr="009C3866">
        <w:tc>
          <w:tcPr>
            <w:tcW w:w="3554"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Тип задания</w:t>
            </w:r>
          </w:p>
        </w:tc>
        <w:tc>
          <w:tcPr>
            <w:tcW w:w="3554"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Особенности заданий данного типа</w:t>
            </w:r>
          </w:p>
        </w:tc>
        <w:tc>
          <w:tcPr>
            <w:tcW w:w="3555"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Этап урока</w:t>
            </w:r>
          </w:p>
        </w:tc>
        <w:tc>
          <w:tcPr>
            <w:tcW w:w="3555"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Примечание</w:t>
            </w:r>
          </w:p>
        </w:tc>
      </w:tr>
      <w:tr w:rsidR="004862B4" w:rsidRPr="00230DE0" w:rsidTr="009C3866">
        <w:tc>
          <w:tcPr>
            <w:tcW w:w="3554" w:type="dxa"/>
          </w:tcPr>
          <w:p w:rsidR="004862B4" w:rsidRPr="00230DE0" w:rsidRDefault="004862B4" w:rsidP="009C3866">
            <w:pPr>
              <w:pStyle w:val="40"/>
              <w:shd w:val="clear" w:color="auto" w:fill="auto"/>
              <w:spacing w:line="240" w:lineRule="auto"/>
              <w:ind w:left="720"/>
              <w:rPr>
                <w:sz w:val="24"/>
                <w:szCs w:val="24"/>
              </w:rPr>
            </w:pPr>
            <w:r w:rsidRPr="00230DE0">
              <w:rPr>
                <w:sz w:val="24"/>
                <w:szCs w:val="24"/>
              </w:rPr>
              <w:t>1</w:t>
            </w:r>
          </w:p>
        </w:tc>
        <w:tc>
          <w:tcPr>
            <w:tcW w:w="3554" w:type="dxa"/>
          </w:tcPr>
          <w:p w:rsidR="004862B4" w:rsidRPr="00230DE0" w:rsidRDefault="004862B4" w:rsidP="009C3866">
            <w:pPr>
              <w:pStyle w:val="40"/>
              <w:shd w:val="clear" w:color="auto" w:fill="auto"/>
              <w:spacing w:line="240" w:lineRule="auto"/>
              <w:jc w:val="center"/>
              <w:rPr>
                <w:sz w:val="24"/>
                <w:szCs w:val="24"/>
              </w:rPr>
            </w:pPr>
            <w:r w:rsidRPr="00230DE0">
              <w:rPr>
                <w:sz w:val="24"/>
                <w:szCs w:val="24"/>
              </w:rPr>
              <w:t>2</w:t>
            </w:r>
          </w:p>
        </w:tc>
        <w:tc>
          <w:tcPr>
            <w:tcW w:w="3555" w:type="dxa"/>
          </w:tcPr>
          <w:p w:rsidR="004862B4" w:rsidRPr="00230DE0" w:rsidRDefault="004862B4" w:rsidP="009C3866">
            <w:pPr>
              <w:pStyle w:val="40"/>
              <w:shd w:val="clear" w:color="auto" w:fill="auto"/>
              <w:spacing w:line="240" w:lineRule="auto"/>
              <w:ind w:left="700"/>
              <w:rPr>
                <w:sz w:val="24"/>
                <w:szCs w:val="24"/>
              </w:rPr>
            </w:pPr>
            <w:r w:rsidRPr="00230DE0">
              <w:rPr>
                <w:sz w:val="24"/>
                <w:szCs w:val="24"/>
              </w:rPr>
              <w:t>3</w:t>
            </w:r>
          </w:p>
        </w:tc>
        <w:tc>
          <w:tcPr>
            <w:tcW w:w="3555" w:type="dxa"/>
          </w:tcPr>
          <w:p w:rsidR="004862B4" w:rsidRPr="00230DE0" w:rsidRDefault="004862B4" w:rsidP="009C3866">
            <w:pPr>
              <w:pStyle w:val="40"/>
              <w:shd w:val="clear" w:color="auto" w:fill="auto"/>
              <w:spacing w:line="240" w:lineRule="auto"/>
              <w:ind w:left="760"/>
              <w:rPr>
                <w:sz w:val="24"/>
                <w:szCs w:val="24"/>
              </w:rPr>
            </w:pPr>
            <w:r w:rsidRPr="00230DE0">
              <w:rPr>
                <w:sz w:val="24"/>
                <w:szCs w:val="24"/>
              </w:rPr>
              <w:t>4</w:t>
            </w:r>
          </w:p>
        </w:tc>
      </w:tr>
      <w:tr w:rsidR="004862B4" w:rsidRPr="00230DE0" w:rsidTr="009C3866">
        <w:tc>
          <w:tcPr>
            <w:tcW w:w="3554"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Динамические задания</w:t>
            </w:r>
          </w:p>
        </w:tc>
        <w:tc>
          <w:tcPr>
            <w:tcW w:w="3554"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Используются для выполнения продуктивных упражнений на развитие умений устной и письменной речи; проведения дискуссий и подготовительных упражнений для обучения письму</w:t>
            </w:r>
          </w:p>
        </w:tc>
        <w:tc>
          <w:tcPr>
            <w:tcW w:w="3555"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Этап предъявления нового материала и первичной ак</w:t>
            </w:r>
            <w:r w:rsidRPr="00230DE0">
              <w:rPr>
                <w:rFonts w:ascii="Times New Roman" w:hAnsi="Times New Roman"/>
                <w:sz w:val="24"/>
                <w:szCs w:val="24"/>
              </w:rPr>
              <w:softHyphen/>
              <w:t>туализации полученных знаний, этап развития речевых умений</w:t>
            </w:r>
          </w:p>
        </w:tc>
        <w:tc>
          <w:tcPr>
            <w:tcW w:w="3555"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Эффективно использовать функции «Клонирование», «Прожектор»</w:t>
            </w:r>
          </w:p>
        </w:tc>
      </w:tr>
      <w:tr w:rsidR="004862B4" w:rsidRPr="00230DE0" w:rsidTr="009C3866">
        <w:tc>
          <w:tcPr>
            <w:tcW w:w="3554"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Игровые задания</w:t>
            </w:r>
          </w:p>
        </w:tc>
        <w:tc>
          <w:tcPr>
            <w:tcW w:w="3554" w:type="dxa"/>
          </w:tcPr>
          <w:p w:rsidR="004862B4" w:rsidRPr="00230DE0" w:rsidRDefault="004862B4" w:rsidP="009C3866">
            <w:pPr>
              <w:spacing w:after="0" w:line="240" w:lineRule="auto"/>
              <w:rPr>
                <w:rFonts w:ascii="Times New Roman" w:hAnsi="Times New Roman"/>
                <w:sz w:val="24"/>
                <w:szCs w:val="24"/>
              </w:rPr>
            </w:pPr>
            <w:r w:rsidRPr="00230DE0">
              <w:rPr>
                <w:rFonts w:ascii="Times New Roman" w:hAnsi="Times New Roman"/>
                <w:sz w:val="24"/>
                <w:szCs w:val="24"/>
              </w:rPr>
              <w:t>Могут быть использованы для формирования языковых навыков, а также развития речевых умений на основе текста</w:t>
            </w:r>
          </w:p>
        </w:tc>
        <w:tc>
          <w:tcPr>
            <w:tcW w:w="3555" w:type="dxa"/>
          </w:tcPr>
          <w:p w:rsidR="004862B4" w:rsidRPr="00230DE0" w:rsidRDefault="004862B4" w:rsidP="009C3866">
            <w:pPr>
              <w:spacing w:after="0" w:line="240" w:lineRule="auto"/>
              <w:rPr>
                <w:rFonts w:ascii="Times New Roman" w:hAnsi="Times New Roman"/>
                <w:sz w:val="24"/>
                <w:szCs w:val="24"/>
              </w:rPr>
            </w:pPr>
            <w:r w:rsidRPr="00230DE0">
              <w:rPr>
                <w:rFonts w:ascii="Times New Roman" w:hAnsi="Times New Roman"/>
                <w:sz w:val="24"/>
                <w:szCs w:val="24"/>
              </w:rPr>
              <w:t>Фонетическая и речевая зарядка</w:t>
            </w:r>
          </w:p>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Интерактивный опрос</w:t>
            </w:r>
          </w:p>
        </w:tc>
        <w:tc>
          <w:tcPr>
            <w:tcW w:w="3555" w:type="dxa"/>
          </w:tcPr>
          <w:p w:rsidR="004862B4" w:rsidRPr="00230DE0" w:rsidRDefault="004862B4" w:rsidP="009C3866">
            <w:pPr>
              <w:spacing w:after="0" w:line="240" w:lineRule="auto"/>
              <w:rPr>
                <w:rFonts w:ascii="Times New Roman" w:hAnsi="Times New Roman"/>
                <w:b/>
                <w:sz w:val="24"/>
                <w:szCs w:val="24"/>
              </w:rPr>
            </w:pPr>
            <w:r w:rsidRPr="00230DE0">
              <w:rPr>
                <w:rFonts w:ascii="Times New Roman" w:hAnsi="Times New Roman"/>
                <w:sz w:val="24"/>
                <w:szCs w:val="24"/>
              </w:rPr>
              <w:t>Игровыми упражнениями целесообразно заканчивать занятие, выделив на этот вид деятельности 5-7 мин. урока</w:t>
            </w:r>
          </w:p>
        </w:tc>
      </w:tr>
      <w:tr w:rsidR="004862B4" w:rsidRPr="00230DE0" w:rsidTr="009C3866">
        <w:tc>
          <w:tcPr>
            <w:tcW w:w="3554" w:type="dxa"/>
          </w:tcPr>
          <w:p w:rsidR="004862B4" w:rsidRPr="00230DE0" w:rsidRDefault="004862B4" w:rsidP="009C3866">
            <w:pPr>
              <w:spacing w:after="0" w:line="240" w:lineRule="auto"/>
              <w:rPr>
                <w:rFonts w:ascii="Times New Roman" w:hAnsi="Times New Roman"/>
                <w:sz w:val="24"/>
                <w:szCs w:val="24"/>
              </w:rPr>
            </w:pPr>
            <w:r w:rsidRPr="00230DE0">
              <w:rPr>
                <w:rFonts w:ascii="Times New Roman" w:hAnsi="Times New Roman"/>
                <w:sz w:val="24"/>
                <w:szCs w:val="24"/>
              </w:rPr>
              <w:t>Командные задания</w:t>
            </w:r>
          </w:p>
        </w:tc>
        <w:tc>
          <w:tcPr>
            <w:tcW w:w="3554" w:type="dxa"/>
          </w:tcPr>
          <w:p w:rsidR="004862B4" w:rsidRPr="00230DE0" w:rsidRDefault="004862B4" w:rsidP="009C3866">
            <w:pPr>
              <w:spacing w:after="0" w:line="240" w:lineRule="auto"/>
              <w:rPr>
                <w:rFonts w:ascii="Times New Roman" w:hAnsi="Times New Roman"/>
                <w:sz w:val="24"/>
                <w:szCs w:val="24"/>
              </w:rPr>
            </w:pPr>
            <w:r w:rsidRPr="00230DE0">
              <w:rPr>
                <w:rFonts w:ascii="Times New Roman" w:hAnsi="Times New Roman"/>
                <w:sz w:val="24"/>
                <w:szCs w:val="24"/>
              </w:rPr>
              <w:t>Носят характер соревнования и выполняются двумя командами учащихся одновременно, способствуют усилению мотивации учащихся</w:t>
            </w:r>
          </w:p>
        </w:tc>
        <w:tc>
          <w:tcPr>
            <w:tcW w:w="3555" w:type="dxa"/>
          </w:tcPr>
          <w:p w:rsidR="004862B4" w:rsidRPr="00230DE0" w:rsidRDefault="004862B4" w:rsidP="009C3866">
            <w:pPr>
              <w:spacing w:after="0" w:line="240" w:lineRule="auto"/>
              <w:rPr>
                <w:rFonts w:ascii="Times New Roman" w:hAnsi="Times New Roman"/>
                <w:sz w:val="24"/>
                <w:szCs w:val="24"/>
              </w:rPr>
            </w:pPr>
            <w:r w:rsidRPr="00230DE0">
              <w:rPr>
                <w:rFonts w:ascii="Times New Roman" w:hAnsi="Times New Roman"/>
                <w:sz w:val="24"/>
                <w:szCs w:val="24"/>
              </w:rPr>
              <w:t>Этап развития лексико-грамматического аспекта языка</w:t>
            </w:r>
          </w:p>
        </w:tc>
        <w:tc>
          <w:tcPr>
            <w:tcW w:w="3555" w:type="dxa"/>
          </w:tcPr>
          <w:p w:rsidR="004862B4" w:rsidRPr="00230DE0" w:rsidRDefault="004862B4" w:rsidP="009C3866">
            <w:pPr>
              <w:spacing w:after="0" w:line="240" w:lineRule="auto"/>
              <w:rPr>
                <w:rFonts w:ascii="Times New Roman" w:hAnsi="Times New Roman"/>
                <w:sz w:val="24"/>
                <w:szCs w:val="24"/>
              </w:rPr>
            </w:pPr>
            <w:r w:rsidRPr="00230DE0">
              <w:rPr>
                <w:rFonts w:ascii="Times New Roman" w:hAnsi="Times New Roman"/>
                <w:sz w:val="24"/>
                <w:szCs w:val="24"/>
              </w:rPr>
              <w:t>Эффективно использовать двухстраничный режим демонстрации слайдов; задания могут быть снабжены таймером</w:t>
            </w:r>
          </w:p>
        </w:tc>
      </w:tr>
      <w:tr w:rsidR="004862B4" w:rsidRPr="00230DE0" w:rsidTr="009C3866">
        <w:tc>
          <w:tcPr>
            <w:tcW w:w="3554" w:type="dxa"/>
          </w:tcPr>
          <w:p w:rsidR="004862B4" w:rsidRPr="00230DE0" w:rsidRDefault="004862B4" w:rsidP="009C3866">
            <w:pPr>
              <w:pStyle w:val="40"/>
              <w:shd w:val="clear" w:color="auto" w:fill="auto"/>
              <w:spacing w:line="240" w:lineRule="auto"/>
              <w:jc w:val="both"/>
              <w:rPr>
                <w:sz w:val="24"/>
                <w:szCs w:val="24"/>
              </w:rPr>
            </w:pPr>
            <w:r w:rsidRPr="00230DE0">
              <w:rPr>
                <w:sz w:val="24"/>
                <w:szCs w:val="24"/>
              </w:rPr>
              <w:t>Аналитические задания</w:t>
            </w:r>
          </w:p>
        </w:tc>
        <w:tc>
          <w:tcPr>
            <w:tcW w:w="3554" w:type="dxa"/>
          </w:tcPr>
          <w:p w:rsidR="004862B4" w:rsidRPr="00230DE0" w:rsidRDefault="004862B4" w:rsidP="009C3866">
            <w:pPr>
              <w:pStyle w:val="40"/>
              <w:shd w:val="clear" w:color="auto" w:fill="auto"/>
              <w:spacing w:line="240" w:lineRule="auto"/>
              <w:rPr>
                <w:sz w:val="24"/>
                <w:szCs w:val="24"/>
              </w:rPr>
            </w:pPr>
            <w:r w:rsidRPr="00230DE0">
              <w:rPr>
                <w:sz w:val="24"/>
                <w:szCs w:val="24"/>
              </w:rPr>
              <w:t xml:space="preserve">Представляют собой лингвистические проблемные упражнения, выполнение которых требует от учащихся проведения </w:t>
            </w:r>
            <w:proofErr w:type="spellStart"/>
            <w:proofErr w:type="gramStart"/>
            <w:r w:rsidRPr="00230DE0">
              <w:rPr>
                <w:sz w:val="24"/>
                <w:szCs w:val="24"/>
              </w:rPr>
              <w:t>поисково</w:t>
            </w:r>
            <w:proofErr w:type="spellEnd"/>
            <w:r w:rsidRPr="00230DE0">
              <w:rPr>
                <w:sz w:val="24"/>
                <w:szCs w:val="24"/>
              </w:rPr>
              <w:t>- исследовательских</w:t>
            </w:r>
            <w:proofErr w:type="gramEnd"/>
            <w:r w:rsidRPr="00230DE0">
              <w:rPr>
                <w:sz w:val="24"/>
                <w:szCs w:val="24"/>
              </w:rPr>
              <w:t xml:space="preserve"> </w:t>
            </w:r>
            <w:r w:rsidRPr="00230DE0">
              <w:rPr>
                <w:sz w:val="24"/>
                <w:szCs w:val="24"/>
              </w:rPr>
              <w:lastRenderedPageBreak/>
              <w:t>операций</w:t>
            </w:r>
          </w:p>
        </w:tc>
        <w:tc>
          <w:tcPr>
            <w:tcW w:w="3555" w:type="dxa"/>
          </w:tcPr>
          <w:p w:rsidR="004862B4" w:rsidRPr="00230DE0" w:rsidRDefault="004862B4" w:rsidP="009C3866">
            <w:pPr>
              <w:pStyle w:val="40"/>
              <w:shd w:val="clear" w:color="auto" w:fill="auto"/>
              <w:spacing w:line="240" w:lineRule="auto"/>
              <w:jc w:val="both"/>
              <w:rPr>
                <w:sz w:val="24"/>
                <w:szCs w:val="24"/>
              </w:rPr>
            </w:pPr>
            <w:r w:rsidRPr="00230DE0">
              <w:rPr>
                <w:sz w:val="24"/>
                <w:szCs w:val="24"/>
              </w:rPr>
              <w:lastRenderedPageBreak/>
              <w:t>Работа с текстом</w:t>
            </w:r>
          </w:p>
          <w:p w:rsidR="004862B4" w:rsidRPr="00230DE0" w:rsidRDefault="004862B4" w:rsidP="009C3866">
            <w:pPr>
              <w:pStyle w:val="40"/>
              <w:shd w:val="clear" w:color="auto" w:fill="auto"/>
              <w:spacing w:line="240" w:lineRule="auto"/>
              <w:rPr>
                <w:sz w:val="24"/>
                <w:szCs w:val="24"/>
              </w:rPr>
            </w:pPr>
            <w:r w:rsidRPr="00230DE0">
              <w:rPr>
                <w:sz w:val="24"/>
                <w:szCs w:val="24"/>
              </w:rPr>
              <w:t>Восприятие иноязычной речи на слух</w:t>
            </w:r>
          </w:p>
        </w:tc>
        <w:tc>
          <w:tcPr>
            <w:tcW w:w="3555" w:type="dxa"/>
          </w:tcPr>
          <w:p w:rsidR="004862B4" w:rsidRPr="00230DE0" w:rsidRDefault="004862B4" w:rsidP="009C3866">
            <w:pPr>
              <w:pStyle w:val="40"/>
              <w:shd w:val="clear" w:color="auto" w:fill="auto"/>
              <w:spacing w:line="240" w:lineRule="auto"/>
              <w:rPr>
                <w:sz w:val="24"/>
                <w:szCs w:val="24"/>
              </w:rPr>
            </w:pPr>
            <w:r w:rsidRPr="00230DE0">
              <w:rPr>
                <w:sz w:val="24"/>
                <w:szCs w:val="24"/>
              </w:rPr>
              <w:t>Сопровождаются заполнением таблиц, составлением схем и речевых опор</w:t>
            </w:r>
          </w:p>
        </w:tc>
      </w:tr>
      <w:tr w:rsidR="004862B4" w:rsidRPr="00230DE0" w:rsidTr="009C3866">
        <w:tc>
          <w:tcPr>
            <w:tcW w:w="3554" w:type="dxa"/>
          </w:tcPr>
          <w:p w:rsidR="004862B4" w:rsidRPr="00230DE0" w:rsidRDefault="004862B4" w:rsidP="009C3866">
            <w:pPr>
              <w:pStyle w:val="40"/>
              <w:shd w:val="clear" w:color="auto" w:fill="auto"/>
              <w:spacing w:line="240" w:lineRule="auto"/>
              <w:jc w:val="both"/>
              <w:rPr>
                <w:sz w:val="24"/>
                <w:szCs w:val="24"/>
              </w:rPr>
            </w:pPr>
            <w:r w:rsidRPr="00230DE0">
              <w:rPr>
                <w:sz w:val="24"/>
                <w:szCs w:val="24"/>
              </w:rPr>
              <w:lastRenderedPageBreak/>
              <w:t>Творческие или продук</w:t>
            </w:r>
            <w:r w:rsidRPr="00230DE0">
              <w:rPr>
                <w:sz w:val="24"/>
                <w:szCs w:val="24"/>
              </w:rPr>
              <w:softHyphen/>
              <w:t>тивные задания</w:t>
            </w:r>
          </w:p>
        </w:tc>
        <w:tc>
          <w:tcPr>
            <w:tcW w:w="3554" w:type="dxa"/>
          </w:tcPr>
          <w:p w:rsidR="004862B4" w:rsidRPr="00230DE0" w:rsidRDefault="004862B4" w:rsidP="009C3866">
            <w:pPr>
              <w:pStyle w:val="40"/>
              <w:shd w:val="clear" w:color="auto" w:fill="auto"/>
              <w:spacing w:line="240" w:lineRule="auto"/>
              <w:rPr>
                <w:sz w:val="24"/>
                <w:szCs w:val="24"/>
              </w:rPr>
            </w:pPr>
            <w:r w:rsidRPr="00230DE0">
              <w:rPr>
                <w:sz w:val="24"/>
                <w:szCs w:val="24"/>
              </w:rPr>
              <w:t>Представляют собой задания на моделирование аутентичных ситуаций семейно-бытового, этикетного, культурного характера</w:t>
            </w:r>
          </w:p>
        </w:tc>
        <w:tc>
          <w:tcPr>
            <w:tcW w:w="3555" w:type="dxa"/>
          </w:tcPr>
          <w:p w:rsidR="004862B4" w:rsidRPr="00230DE0" w:rsidRDefault="004862B4" w:rsidP="009C3866">
            <w:pPr>
              <w:pStyle w:val="40"/>
              <w:shd w:val="clear" w:color="auto" w:fill="auto"/>
              <w:spacing w:line="240" w:lineRule="auto"/>
              <w:rPr>
                <w:sz w:val="24"/>
                <w:szCs w:val="24"/>
              </w:rPr>
            </w:pPr>
            <w:r w:rsidRPr="00230DE0">
              <w:rPr>
                <w:sz w:val="24"/>
                <w:szCs w:val="24"/>
              </w:rPr>
              <w:t>Этап развития речевых умений устной и письменной речи</w:t>
            </w:r>
          </w:p>
        </w:tc>
        <w:tc>
          <w:tcPr>
            <w:tcW w:w="3555" w:type="dxa"/>
          </w:tcPr>
          <w:p w:rsidR="004862B4" w:rsidRPr="00230DE0" w:rsidRDefault="004862B4" w:rsidP="009C3866">
            <w:pPr>
              <w:pStyle w:val="40"/>
              <w:shd w:val="clear" w:color="auto" w:fill="auto"/>
              <w:spacing w:line="240" w:lineRule="auto"/>
              <w:jc w:val="both"/>
              <w:rPr>
                <w:sz w:val="24"/>
                <w:szCs w:val="24"/>
              </w:rPr>
            </w:pPr>
            <w:r w:rsidRPr="00230DE0">
              <w:rPr>
                <w:sz w:val="24"/>
                <w:szCs w:val="24"/>
              </w:rPr>
              <w:t xml:space="preserve">Способствуют формированию </w:t>
            </w:r>
            <w:r w:rsidRPr="00230DE0">
              <w:rPr>
                <w:sz w:val="24"/>
                <w:szCs w:val="24"/>
              </w:rPr>
              <w:br/>
              <w:t xml:space="preserve">лингвострановедческой или </w:t>
            </w:r>
            <w:proofErr w:type="spellStart"/>
            <w:r w:rsidRPr="00230DE0">
              <w:rPr>
                <w:sz w:val="24"/>
                <w:szCs w:val="24"/>
              </w:rPr>
              <w:t>социокультурной</w:t>
            </w:r>
            <w:proofErr w:type="spellEnd"/>
            <w:r w:rsidRPr="00230DE0">
              <w:rPr>
                <w:sz w:val="24"/>
                <w:szCs w:val="24"/>
              </w:rPr>
              <w:t xml:space="preserve"> компетенции</w:t>
            </w:r>
          </w:p>
        </w:tc>
      </w:tr>
      <w:tr w:rsidR="004862B4" w:rsidRPr="00230DE0" w:rsidTr="009C3866">
        <w:tc>
          <w:tcPr>
            <w:tcW w:w="3554" w:type="dxa"/>
          </w:tcPr>
          <w:p w:rsidR="004862B4" w:rsidRPr="00230DE0" w:rsidRDefault="004862B4" w:rsidP="009C3866">
            <w:pPr>
              <w:pStyle w:val="40"/>
              <w:shd w:val="clear" w:color="auto" w:fill="auto"/>
              <w:spacing w:line="240" w:lineRule="auto"/>
              <w:jc w:val="both"/>
              <w:rPr>
                <w:sz w:val="24"/>
                <w:szCs w:val="24"/>
              </w:rPr>
            </w:pPr>
            <w:r w:rsidRPr="00230DE0">
              <w:rPr>
                <w:sz w:val="24"/>
                <w:szCs w:val="24"/>
              </w:rPr>
              <w:t>Тренировочные и тестовые задания</w:t>
            </w:r>
          </w:p>
        </w:tc>
        <w:tc>
          <w:tcPr>
            <w:tcW w:w="3554" w:type="dxa"/>
          </w:tcPr>
          <w:p w:rsidR="004862B4" w:rsidRPr="00230DE0" w:rsidRDefault="004862B4" w:rsidP="009C3866">
            <w:pPr>
              <w:pStyle w:val="40"/>
              <w:shd w:val="clear" w:color="auto" w:fill="auto"/>
              <w:spacing w:line="240" w:lineRule="auto"/>
              <w:rPr>
                <w:sz w:val="24"/>
                <w:szCs w:val="24"/>
              </w:rPr>
            </w:pPr>
            <w:r w:rsidRPr="00230DE0">
              <w:rPr>
                <w:sz w:val="24"/>
                <w:szCs w:val="24"/>
              </w:rPr>
              <w:t>Задания могут носить как индивидуальный, так и групповой характер в зависимости от типа урока и ведущего вида речевой деятельности</w:t>
            </w:r>
          </w:p>
        </w:tc>
        <w:tc>
          <w:tcPr>
            <w:tcW w:w="3555" w:type="dxa"/>
          </w:tcPr>
          <w:p w:rsidR="004862B4" w:rsidRPr="00230DE0" w:rsidRDefault="004862B4" w:rsidP="009C3866">
            <w:pPr>
              <w:pStyle w:val="40"/>
              <w:shd w:val="clear" w:color="auto" w:fill="auto"/>
              <w:spacing w:line="240" w:lineRule="auto"/>
              <w:rPr>
                <w:sz w:val="24"/>
                <w:szCs w:val="24"/>
              </w:rPr>
            </w:pPr>
            <w:r w:rsidRPr="00230DE0">
              <w:rPr>
                <w:sz w:val="24"/>
                <w:szCs w:val="24"/>
              </w:rPr>
              <w:t>Этап формирования языковых навыков устной речи</w:t>
            </w:r>
          </w:p>
          <w:p w:rsidR="004862B4" w:rsidRPr="00230DE0" w:rsidRDefault="004862B4" w:rsidP="009C3866">
            <w:pPr>
              <w:pStyle w:val="40"/>
              <w:shd w:val="clear" w:color="auto" w:fill="auto"/>
              <w:spacing w:line="240" w:lineRule="auto"/>
              <w:rPr>
                <w:sz w:val="24"/>
                <w:szCs w:val="24"/>
              </w:rPr>
            </w:pPr>
            <w:r w:rsidRPr="00230DE0">
              <w:rPr>
                <w:sz w:val="24"/>
                <w:szCs w:val="24"/>
              </w:rPr>
              <w:t>Этап контроля усвоения программного материала</w:t>
            </w:r>
          </w:p>
        </w:tc>
        <w:tc>
          <w:tcPr>
            <w:tcW w:w="3555" w:type="dxa"/>
          </w:tcPr>
          <w:p w:rsidR="004862B4" w:rsidRPr="00230DE0" w:rsidRDefault="004862B4" w:rsidP="009C3866">
            <w:pPr>
              <w:pStyle w:val="40"/>
              <w:shd w:val="clear" w:color="auto" w:fill="auto"/>
              <w:spacing w:line="240" w:lineRule="auto"/>
              <w:rPr>
                <w:sz w:val="24"/>
                <w:szCs w:val="24"/>
              </w:rPr>
            </w:pPr>
            <w:r w:rsidRPr="00230DE0">
              <w:rPr>
                <w:sz w:val="24"/>
                <w:szCs w:val="24"/>
              </w:rPr>
              <w:t>Задания могут быть снабжены функцией автоматической проверки</w:t>
            </w:r>
          </w:p>
        </w:tc>
      </w:tr>
    </w:tbl>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Программное обеспечение для интерактивной доски позволяет четко структурировать занятия, сохранять разработки уроков, дополнять их, находить эффективный способ подачи материала. Очень удобно размещать иллюстрированные задания на слайде при проведении контрольных и самостоятельных работ в рамках обобщающего урока. Большой экран и наглядность позволяют разрешить вечную проблему раздаточного материала. Весь комплекс приемов работы с интерактивной доской помогает создать иноязычную среду, в которой учащиеся могут читать, общаться, излагать свои мысли, делать выводы.</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 xml:space="preserve">Одним из преимуществ интерактивной доски является возможность моделирования ситуации общения на уроке, что является основным условием коммуникативного обучения иностранным языкам. При помощи интерактивной доски ситуацию можно изобразить наглядно, сделав ее динамичной за счет изменения действующих лиц или их количества, либо использовать </w:t>
      </w:r>
      <w:proofErr w:type="spellStart"/>
      <w:r w:rsidRPr="00144734">
        <w:rPr>
          <w:sz w:val="24"/>
          <w:szCs w:val="24"/>
        </w:rPr>
        <w:t>аудиофайлы</w:t>
      </w:r>
      <w:proofErr w:type="spellEnd"/>
      <w:r w:rsidRPr="00144734">
        <w:rPr>
          <w:sz w:val="24"/>
          <w:szCs w:val="24"/>
        </w:rPr>
        <w:t xml:space="preserve"> и видеосюжеты, которые являются не просто аутентичным материалом и иллюстрацией к изучаемой теме, но и основой для обсуждения, чем способствуют коммуникативной направленности урока. Для того чтобы учащиеся смогли выразить собственное суждение, отношение, согласиться или опровергнуть мнение учителя или другого ученика, используя различные речевые клише, материалы</w:t>
      </w:r>
    </w:p>
    <w:p w:rsidR="004862B4" w:rsidRPr="00144734" w:rsidRDefault="004862B4" w:rsidP="004862B4">
      <w:pPr>
        <w:pStyle w:val="1"/>
        <w:shd w:val="clear" w:color="auto" w:fill="auto"/>
        <w:tabs>
          <w:tab w:val="left" w:pos="567"/>
        </w:tabs>
        <w:spacing w:before="0" w:line="240" w:lineRule="auto"/>
        <w:ind w:firstLine="0"/>
        <w:rPr>
          <w:sz w:val="24"/>
          <w:szCs w:val="24"/>
        </w:rPr>
      </w:pPr>
      <w:r w:rsidRPr="00144734">
        <w:rPr>
          <w:sz w:val="24"/>
          <w:szCs w:val="24"/>
        </w:rPr>
        <w:t>должны быть соотнесены с их возрастными и психологическими особенностями.</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 xml:space="preserve">В перспективе видится целесообразным выход на участие в текстовых и голосовых чатах, </w:t>
      </w:r>
      <w:r w:rsidRPr="00144734">
        <w:rPr>
          <w:sz w:val="24"/>
          <w:szCs w:val="24"/>
          <w:lang w:val="en-US"/>
        </w:rPr>
        <w:t>on</w:t>
      </w:r>
      <w:r w:rsidRPr="00144734">
        <w:rPr>
          <w:sz w:val="24"/>
          <w:szCs w:val="24"/>
        </w:rPr>
        <w:t>-</w:t>
      </w:r>
      <w:r w:rsidRPr="00144734">
        <w:rPr>
          <w:sz w:val="24"/>
          <w:szCs w:val="24"/>
          <w:lang w:val="en-US"/>
        </w:rPr>
        <w:t>line</w:t>
      </w:r>
      <w:r w:rsidRPr="00144734">
        <w:rPr>
          <w:sz w:val="24"/>
          <w:szCs w:val="24"/>
        </w:rPr>
        <w:t xml:space="preserve">-общение с партнерами по </w:t>
      </w:r>
      <w:proofErr w:type="spellStart"/>
      <w:proofErr w:type="gramStart"/>
      <w:r w:rsidRPr="00144734">
        <w:rPr>
          <w:sz w:val="24"/>
          <w:szCs w:val="24"/>
        </w:rPr>
        <w:t>интернет-проектам</w:t>
      </w:r>
      <w:proofErr w:type="spellEnd"/>
      <w:proofErr w:type="gramEnd"/>
      <w:r w:rsidRPr="00144734">
        <w:rPr>
          <w:sz w:val="24"/>
          <w:szCs w:val="24"/>
        </w:rPr>
        <w:t xml:space="preserve"> благодаря в</w:t>
      </w:r>
      <w:r>
        <w:rPr>
          <w:sz w:val="24"/>
          <w:szCs w:val="24"/>
        </w:rPr>
        <w:t>озможности выхода в интернет не</w:t>
      </w:r>
      <w:r w:rsidRPr="00144734">
        <w:rPr>
          <w:sz w:val="24"/>
          <w:szCs w:val="24"/>
        </w:rPr>
        <w:t>посредственно в процессе работы с интерактивной доской. Учащиеся смогут общаться с зарубежными сверстниками в реальном времени, обсуждать волнующие их проблемы, знакомиться с иноязычной культурой и стилем жизни. Данный вид деятельности будет способствовать не только повышению уровня владения иностранным языком, но и установ</w:t>
      </w:r>
      <w:r>
        <w:rPr>
          <w:sz w:val="24"/>
          <w:szCs w:val="24"/>
        </w:rPr>
        <w:t xml:space="preserve">лению </w:t>
      </w:r>
      <w:proofErr w:type="spellStart"/>
      <w:r>
        <w:rPr>
          <w:sz w:val="24"/>
          <w:szCs w:val="24"/>
        </w:rPr>
        <w:t>межпредметных</w:t>
      </w:r>
      <w:proofErr w:type="spellEnd"/>
      <w:r>
        <w:rPr>
          <w:sz w:val="24"/>
          <w:szCs w:val="24"/>
        </w:rPr>
        <w:t xml:space="preserve"> связей, раз</w:t>
      </w:r>
      <w:r w:rsidRPr="00144734">
        <w:rPr>
          <w:sz w:val="24"/>
          <w:szCs w:val="24"/>
        </w:rPr>
        <w:t xml:space="preserve">витию общего кругозора, получению специальных знаний, формированию </w:t>
      </w:r>
      <w:proofErr w:type="spellStart"/>
      <w:r w:rsidRPr="00144734">
        <w:rPr>
          <w:sz w:val="24"/>
          <w:szCs w:val="24"/>
        </w:rPr>
        <w:t>социокультурной</w:t>
      </w:r>
      <w:proofErr w:type="spellEnd"/>
      <w:r w:rsidRPr="00144734">
        <w:rPr>
          <w:sz w:val="24"/>
          <w:szCs w:val="24"/>
        </w:rPr>
        <w:t xml:space="preserve"> компетенции учащихся, ценностному отношению к иностранному языку как феномену национальной и общечеловеческой культуры и цивилизации. Урок станет двусторонним процессом в рамках диалога культур, будет способствовать общению, дружбе, мобилизации творческих способностей учащихся, формированию патриотизма и гражданственности, приобщению детей к национальной и мировой культуре [2, с. 26].</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На этапе обобщения опыта на основе разработанных интерактивных заданий было создано интерактивное пособие «</w:t>
      </w:r>
      <w:proofErr w:type="spellStart"/>
      <w:r w:rsidRPr="00144734">
        <w:rPr>
          <w:sz w:val="24"/>
          <w:szCs w:val="24"/>
        </w:rPr>
        <w:t>English</w:t>
      </w:r>
      <w:proofErr w:type="spellEnd"/>
      <w:r w:rsidRPr="00144734">
        <w:rPr>
          <w:sz w:val="24"/>
          <w:szCs w:val="24"/>
        </w:rPr>
        <w:t xml:space="preserve"> 7» (прил. 2.2), которое представл</w:t>
      </w:r>
      <w:r>
        <w:rPr>
          <w:sz w:val="24"/>
          <w:szCs w:val="24"/>
        </w:rPr>
        <w:t xml:space="preserve">яет собой набор обучающих </w:t>
      </w:r>
      <w:proofErr w:type="spellStart"/>
      <w:r>
        <w:rPr>
          <w:sz w:val="24"/>
          <w:szCs w:val="24"/>
        </w:rPr>
        <w:t>разно</w:t>
      </w:r>
      <w:r w:rsidRPr="00144734">
        <w:rPr>
          <w:sz w:val="24"/>
          <w:szCs w:val="24"/>
        </w:rPr>
        <w:t>уровневых</w:t>
      </w:r>
      <w:proofErr w:type="spellEnd"/>
      <w:r w:rsidRPr="00144734">
        <w:rPr>
          <w:sz w:val="24"/>
          <w:szCs w:val="24"/>
        </w:rPr>
        <w:t xml:space="preserve"> тестов, направленных на отработку лексико-грамматического материала. Тесты составлены с учетом программных требований и в соответствии с тематикой и разделами учебника «</w:t>
      </w:r>
      <w:proofErr w:type="spellStart"/>
      <w:r w:rsidRPr="00144734">
        <w:rPr>
          <w:sz w:val="24"/>
          <w:szCs w:val="24"/>
        </w:rPr>
        <w:t>English</w:t>
      </w:r>
      <w:proofErr w:type="spellEnd"/>
      <w:r w:rsidRPr="00144734">
        <w:rPr>
          <w:sz w:val="24"/>
          <w:szCs w:val="24"/>
        </w:rPr>
        <w:t xml:space="preserve"> 7» под редакцией Н. В. </w:t>
      </w:r>
      <w:proofErr w:type="spellStart"/>
      <w:r w:rsidRPr="00144734">
        <w:rPr>
          <w:sz w:val="24"/>
          <w:szCs w:val="24"/>
        </w:rPr>
        <w:t>Юхнель</w:t>
      </w:r>
      <w:proofErr w:type="spellEnd"/>
      <w:r w:rsidRPr="00144734">
        <w:rPr>
          <w:sz w:val="24"/>
          <w:szCs w:val="24"/>
        </w:rPr>
        <w:t xml:space="preserve"> [3]. Данное пособие было отмечено дипломом I степени в рамках районного конкурса «Компьютер. Образование. Интернет-2008».</w:t>
      </w:r>
    </w:p>
    <w:p w:rsidR="004862B4" w:rsidRPr="00144734" w:rsidRDefault="004862B4" w:rsidP="004862B4">
      <w:pPr>
        <w:pStyle w:val="1"/>
        <w:shd w:val="clear" w:color="auto" w:fill="auto"/>
        <w:tabs>
          <w:tab w:val="left" w:pos="567"/>
        </w:tabs>
        <w:spacing w:before="0" w:line="240" w:lineRule="auto"/>
        <w:ind w:firstLine="567"/>
        <w:rPr>
          <w:sz w:val="24"/>
          <w:szCs w:val="24"/>
          <w:lang w:val="be-BY"/>
        </w:rPr>
      </w:pPr>
      <w:r w:rsidRPr="00144734">
        <w:rPr>
          <w:sz w:val="24"/>
          <w:szCs w:val="24"/>
        </w:rPr>
        <w:t>Кроме того, был разработан программно-методический комплекс «</w:t>
      </w:r>
      <w:proofErr w:type="spellStart"/>
      <w:r w:rsidRPr="00144734">
        <w:rPr>
          <w:sz w:val="24"/>
          <w:szCs w:val="24"/>
        </w:rPr>
        <w:t>FoodandMeals</w:t>
      </w:r>
      <w:proofErr w:type="spellEnd"/>
      <w:r w:rsidRPr="00144734">
        <w:rPr>
          <w:sz w:val="24"/>
          <w:szCs w:val="24"/>
        </w:rPr>
        <w:t xml:space="preserve">», состоящий из обучающих блоков, направленных на коммуникативное </w:t>
      </w:r>
      <w:r>
        <w:rPr>
          <w:sz w:val="24"/>
          <w:szCs w:val="24"/>
        </w:rPr>
        <w:t xml:space="preserve">обучение всем видам </w:t>
      </w:r>
      <w:r>
        <w:rPr>
          <w:sz w:val="24"/>
          <w:szCs w:val="24"/>
        </w:rPr>
        <w:lastRenderedPageBreak/>
        <w:t>речевой дея</w:t>
      </w:r>
      <w:r w:rsidRPr="00144734">
        <w:rPr>
          <w:sz w:val="24"/>
          <w:szCs w:val="24"/>
        </w:rPr>
        <w:t xml:space="preserve">тельности (чтение, </w:t>
      </w:r>
      <w:proofErr w:type="spellStart"/>
      <w:r w:rsidRPr="00144734">
        <w:rPr>
          <w:sz w:val="24"/>
          <w:szCs w:val="24"/>
        </w:rPr>
        <w:t>аудирование</w:t>
      </w:r>
      <w:proofErr w:type="spellEnd"/>
      <w:r w:rsidRPr="00144734">
        <w:rPr>
          <w:sz w:val="24"/>
          <w:szCs w:val="24"/>
        </w:rPr>
        <w:t>, письменная речь, говорение) и аспектам языка (лексика, грамматика) в рамках темы «Продукты питания». Данный программно-методический комплекс составлен с учетом программных требований и может использоваться при прохождении вышеуказанной темы в 5-6-х классах (прил. 2.3). Программно-методический комплекс «</w:t>
      </w:r>
      <w:proofErr w:type="spellStart"/>
      <w:r w:rsidRPr="00144734">
        <w:rPr>
          <w:sz w:val="24"/>
          <w:szCs w:val="24"/>
        </w:rPr>
        <w:t>FoodandMeals</w:t>
      </w:r>
      <w:proofErr w:type="spellEnd"/>
      <w:r w:rsidRPr="00144734">
        <w:rPr>
          <w:sz w:val="24"/>
          <w:szCs w:val="24"/>
        </w:rPr>
        <w:t>» отмечен дипломом I степени VI Республиканского конкурса «Компьютер. Образование. Интернет 2011».</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Оценивая эффективность использования разработанных интерактивных пособий, следует отметить, что их систематическое применение обеспечивает цело</w:t>
      </w:r>
      <w:r>
        <w:rPr>
          <w:sz w:val="24"/>
          <w:szCs w:val="24"/>
        </w:rPr>
        <w:t>стность и последовательность ус</w:t>
      </w:r>
      <w:r w:rsidRPr="00144734">
        <w:rPr>
          <w:sz w:val="24"/>
          <w:szCs w:val="24"/>
        </w:rPr>
        <w:t xml:space="preserve">воения учебного материала, предоставляет учащимся возможность для проявления самостоятельности как в выборе заданий, так и в способах их выполнения, содействует повышению мотивации, созданию оптимальных условий для самоконтроля. Предметное и процессуальное содержание представленных заданий направлено на систематизацию, обобщение и закрепление пройденного материала, развитие коммуникативных умений при обучении чтению, восприятию иноязычной речи на слух и говорению. Следует отметить, что возможности анимации, перемещения объектов, изменения и выделения наиболее значимых элементов при помощи цвета и шрифта позволяют задействовать визуальные, </w:t>
      </w:r>
      <w:proofErr w:type="spellStart"/>
      <w:r w:rsidRPr="00144734">
        <w:rPr>
          <w:sz w:val="24"/>
          <w:szCs w:val="24"/>
        </w:rPr>
        <w:t>аудиальные</w:t>
      </w:r>
      <w:proofErr w:type="spellEnd"/>
      <w:r w:rsidRPr="00144734">
        <w:rPr>
          <w:sz w:val="24"/>
          <w:szCs w:val="24"/>
        </w:rPr>
        <w:t>, а также кинестетические каналы усвоения информации, что особенно актуально для учащихся средних классов, для которых именно кинестетический способ восприятия информации является доминирующим [4, с. 32]. Ученики с рассеянным вниманием лучше воспринимают информацию, размещенную на большом экране, т. к. это активизирует их воображение, и усвоение материала не вызывает затруднений. Учащиеся работают сообща, придумывают и обсуждают новые идеи, комм</w:t>
      </w:r>
      <w:r>
        <w:rPr>
          <w:sz w:val="24"/>
          <w:szCs w:val="24"/>
        </w:rPr>
        <w:t>ентируют изображения, учатся ус</w:t>
      </w:r>
      <w:r w:rsidRPr="00144734">
        <w:rPr>
          <w:sz w:val="24"/>
          <w:szCs w:val="24"/>
        </w:rPr>
        <w:t>пешно проявлять свою самостоятельность, сотрудничать с одноклассниками и учителем, развивают свои коммуникативные умения. В результате повышается мотивация и активизируется их</w:t>
      </w:r>
      <w:r>
        <w:rPr>
          <w:sz w:val="24"/>
          <w:szCs w:val="24"/>
        </w:rPr>
        <w:t xml:space="preserve"> </w:t>
      </w:r>
      <w:r w:rsidRPr="00144734">
        <w:rPr>
          <w:sz w:val="24"/>
          <w:szCs w:val="24"/>
        </w:rPr>
        <w:t>познавательная деятельность. Данные выводы подтверждают и результаты мониторинга, который проводился</w:t>
      </w:r>
      <w:r>
        <w:rPr>
          <w:sz w:val="24"/>
          <w:szCs w:val="24"/>
        </w:rPr>
        <w:t xml:space="preserve"> в течение двух лет в гр</w:t>
      </w:r>
      <w:r w:rsidRPr="00144734">
        <w:rPr>
          <w:sz w:val="24"/>
          <w:szCs w:val="24"/>
        </w:rPr>
        <w:t>уппах, где интерактивная доска регулярно применялась на уроках иностранного языка (прил. 2.4).</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 xml:space="preserve">Наряду со многими преимуществами, подготовка урока с использованием интерактивной доски является трудоемким процессом и требует больших затрат времени. Кроме того, следует помнить, что применение ее на уроке должно быть дозированным. Согласно нормативной документации [5], общее время работы ученика с компьютером на уроке не должно превышать 15-20 минут. Можно использовать компьютер и интерактивную доску фрагментами по 2-5 минут, распределяя время взаимодействия детей с компьютерными программами в режиме </w:t>
      </w:r>
      <w:r>
        <w:rPr>
          <w:sz w:val="24"/>
          <w:szCs w:val="24"/>
        </w:rPr>
        <w:t>фронтальной деятельности на про</w:t>
      </w:r>
      <w:r w:rsidRPr="00144734">
        <w:rPr>
          <w:sz w:val="24"/>
          <w:szCs w:val="24"/>
        </w:rPr>
        <w:t>тяжении всего урока. Для групповой формы обучения можно организовать компьютерную поддержку в рамках одного урока с помощью метода проектов или приема обучения в сотрудничестве. Интерактивная доска в этом случае может быть использована как для постановки проектных задач перед классом, так и для презентации результатов проекта отдельными группами, причем есть возможность переносить изображение с доски на локальные компьютеры и обратно, что увеличивает эффективность работы.</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Практическое использование интерактивной доски на уроках иностранного языка и разработанных интерактивных пособий было продемонстрировано в ходе серии открытых уроков и мастер-классов на районных методических объединениях и областной научно-практической конференции.</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Данный опыт работы обобщен в методическом пособии «Использование интерактивной доски на уроках английского языка», а также представлен на страницах педагогических изданий [прил. 6-9].</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Анализ уроков и интерактивных заданий к ним доказывает, что использование интерактивной доски в процессе обучения иностранным языкам способствует формированию коммуникативной компетенции, отвечает дидактическим принципам новизны, сознательности, активности, наглядности и доступности, коммуникативной активности, сочетания</w:t>
      </w:r>
      <w:r>
        <w:rPr>
          <w:sz w:val="24"/>
          <w:szCs w:val="24"/>
        </w:rPr>
        <w:t xml:space="preserve"> коллективных, групповых и инди</w:t>
      </w:r>
      <w:r w:rsidRPr="00144734">
        <w:rPr>
          <w:sz w:val="24"/>
          <w:szCs w:val="24"/>
        </w:rPr>
        <w:t xml:space="preserve">видуальных форм работы. При такой организации уроков максимально учитываются возрастные, индивидуальные, личностные особенности учащихся. Работа на уроке становится живым действием, вызывающим у ученика неподдельную заинтересованность, </w:t>
      </w:r>
      <w:r w:rsidRPr="00144734">
        <w:rPr>
          <w:sz w:val="24"/>
          <w:szCs w:val="24"/>
        </w:rPr>
        <w:lastRenderedPageBreak/>
        <w:t>эффективным средством вовлечения учащихся в активный процесс овладения иноязычной культурой.</w:t>
      </w:r>
    </w:p>
    <w:p w:rsidR="004862B4" w:rsidRPr="00144734" w:rsidRDefault="004862B4" w:rsidP="004862B4">
      <w:pPr>
        <w:pStyle w:val="1"/>
        <w:shd w:val="clear" w:color="auto" w:fill="auto"/>
        <w:tabs>
          <w:tab w:val="left" w:pos="567"/>
        </w:tabs>
        <w:spacing w:before="0" w:line="240" w:lineRule="auto"/>
        <w:ind w:firstLine="567"/>
        <w:rPr>
          <w:sz w:val="24"/>
          <w:szCs w:val="24"/>
        </w:rPr>
      </w:pPr>
      <w:r w:rsidRPr="00144734">
        <w:rPr>
          <w:sz w:val="24"/>
          <w:szCs w:val="24"/>
        </w:rPr>
        <w:t>Таким образом, использование интерактивной доски позволяет:</w:t>
      </w:r>
    </w:p>
    <w:p w:rsidR="004862B4" w:rsidRPr="00144734" w:rsidRDefault="004862B4" w:rsidP="004862B4">
      <w:pPr>
        <w:pStyle w:val="1"/>
        <w:numPr>
          <w:ilvl w:val="0"/>
          <w:numId w:val="5"/>
        </w:numPr>
        <w:shd w:val="clear" w:color="auto" w:fill="auto"/>
        <w:tabs>
          <w:tab w:val="left" w:pos="567"/>
        </w:tabs>
        <w:spacing w:before="0" w:line="240" w:lineRule="auto"/>
        <w:ind w:left="0" w:firstLine="0"/>
        <w:rPr>
          <w:sz w:val="24"/>
          <w:szCs w:val="24"/>
        </w:rPr>
      </w:pPr>
      <w:r w:rsidRPr="00144734">
        <w:rPr>
          <w:sz w:val="24"/>
          <w:szCs w:val="24"/>
        </w:rPr>
        <w:t>включить всех учащихся в процесс овладения иноязычной культурой на максимальном для каждого обучающегося уровне успешности;</w:t>
      </w:r>
    </w:p>
    <w:p w:rsidR="004862B4" w:rsidRPr="00144734" w:rsidRDefault="004862B4" w:rsidP="004862B4">
      <w:pPr>
        <w:pStyle w:val="1"/>
        <w:numPr>
          <w:ilvl w:val="0"/>
          <w:numId w:val="5"/>
        </w:numPr>
        <w:shd w:val="clear" w:color="auto" w:fill="auto"/>
        <w:tabs>
          <w:tab w:val="left" w:pos="567"/>
        </w:tabs>
        <w:spacing w:before="0" w:line="240" w:lineRule="auto"/>
        <w:ind w:left="0" w:firstLine="0"/>
        <w:rPr>
          <w:sz w:val="24"/>
          <w:szCs w:val="24"/>
        </w:rPr>
      </w:pPr>
      <w:r w:rsidRPr="00144734">
        <w:rPr>
          <w:sz w:val="24"/>
          <w:szCs w:val="24"/>
        </w:rPr>
        <w:t>стимулировать развитие мыслительной и творческой активности учащихся;</w:t>
      </w:r>
    </w:p>
    <w:p w:rsidR="004862B4" w:rsidRPr="00144734" w:rsidRDefault="004862B4" w:rsidP="004862B4">
      <w:pPr>
        <w:pStyle w:val="1"/>
        <w:numPr>
          <w:ilvl w:val="0"/>
          <w:numId w:val="5"/>
        </w:numPr>
        <w:shd w:val="clear" w:color="auto" w:fill="auto"/>
        <w:tabs>
          <w:tab w:val="left" w:pos="567"/>
        </w:tabs>
        <w:spacing w:before="0" w:line="240" w:lineRule="auto"/>
        <w:ind w:left="0" w:firstLine="0"/>
        <w:rPr>
          <w:sz w:val="24"/>
          <w:szCs w:val="24"/>
        </w:rPr>
      </w:pPr>
      <w:r w:rsidRPr="00144734">
        <w:rPr>
          <w:sz w:val="24"/>
          <w:szCs w:val="24"/>
        </w:rPr>
        <w:t>интенсифицировать процесс обучения за счет повышения эффективность усвоения материала при значительной экономии времени;</w:t>
      </w:r>
    </w:p>
    <w:p w:rsidR="004862B4" w:rsidRDefault="004862B4" w:rsidP="004862B4">
      <w:pPr>
        <w:pStyle w:val="1"/>
        <w:numPr>
          <w:ilvl w:val="0"/>
          <w:numId w:val="5"/>
        </w:numPr>
        <w:shd w:val="clear" w:color="auto" w:fill="auto"/>
        <w:tabs>
          <w:tab w:val="left" w:pos="567"/>
        </w:tabs>
        <w:spacing w:before="0" w:line="240" w:lineRule="auto"/>
        <w:ind w:left="0" w:firstLine="0"/>
        <w:rPr>
          <w:sz w:val="24"/>
          <w:szCs w:val="24"/>
        </w:rPr>
      </w:pPr>
      <w:r w:rsidRPr="00144734">
        <w:rPr>
          <w:sz w:val="24"/>
          <w:szCs w:val="24"/>
        </w:rPr>
        <w:t>способствовать созданию оптимальных условий для формирования и развития иноязычной коммуникативной компетенции учащихся.</w:t>
      </w:r>
    </w:p>
    <w:p w:rsidR="004862B4" w:rsidRPr="00144734" w:rsidRDefault="004862B4" w:rsidP="004862B4">
      <w:pPr>
        <w:pStyle w:val="1"/>
        <w:shd w:val="clear" w:color="auto" w:fill="auto"/>
        <w:tabs>
          <w:tab w:val="left" w:pos="567"/>
        </w:tabs>
        <w:spacing w:before="0" w:line="240" w:lineRule="auto"/>
        <w:ind w:firstLine="0"/>
        <w:rPr>
          <w:sz w:val="24"/>
          <w:szCs w:val="24"/>
        </w:rPr>
      </w:pPr>
    </w:p>
    <w:p w:rsidR="004862B4" w:rsidRDefault="004862B4" w:rsidP="004862B4">
      <w:pPr>
        <w:pStyle w:val="1"/>
        <w:shd w:val="clear" w:color="auto" w:fill="auto"/>
        <w:tabs>
          <w:tab w:val="left" w:pos="567"/>
        </w:tabs>
        <w:spacing w:before="0" w:line="240" w:lineRule="auto"/>
        <w:ind w:firstLine="567"/>
        <w:outlineLvl w:val="0"/>
        <w:rPr>
          <w:b/>
          <w:sz w:val="24"/>
          <w:szCs w:val="24"/>
        </w:rPr>
      </w:pPr>
      <w:r w:rsidRPr="00144734">
        <w:rPr>
          <w:b/>
          <w:sz w:val="24"/>
          <w:szCs w:val="24"/>
        </w:rPr>
        <w:t>Использованная литература и публикации автора по теме обобщенного опыта</w:t>
      </w:r>
    </w:p>
    <w:p w:rsidR="004862B4" w:rsidRPr="00144734" w:rsidRDefault="004862B4" w:rsidP="004862B4">
      <w:pPr>
        <w:pStyle w:val="1"/>
        <w:shd w:val="clear" w:color="auto" w:fill="auto"/>
        <w:tabs>
          <w:tab w:val="left" w:pos="567"/>
        </w:tabs>
        <w:spacing w:before="0" w:line="240" w:lineRule="auto"/>
        <w:ind w:firstLine="567"/>
        <w:outlineLvl w:val="0"/>
        <w:rPr>
          <w:b/>
          <w:sz w:val="24"/>
          <w:szCs w:val="24"/>
        </w:rPr>
      </w:pP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 xml:space="preserve">Пассов, Е. И. Коммуникативный метод обучения иноязычному говорению / </w:t>
      </w:r>
      <w:r>
        <w:rPr>
          <w:sz w:val="24"/>
          <w:szCs w:val="24"/>
          <w:lang w:val="be-BY"/>
        </w:rPr>
        <w:br/>
      </w:r>
      <w:r w:rsidRPr="00144734">
        <w:rPr>
          <w:sz w:val="24"/>
          <w:szCs w:val="24"/>
          <w:lang w:val="be-BY"/>
        </w:rPr>
        <w:t xml:space="preserve">Е. И. Пассов. </w:t>
      </w:r>
      <w:r w:rsidRPr="004862B4">
        <w:rPr>
          <w:sz w:val="24"/>
          <w:szCs w:val="24"/>
        </w:rPr>
        <w:noBreakHyphen/>
      </w:r>
      <w:r w:rsidRPr="00144734">
        <w:rPr>
          <w:sz w:val="24"/>
          <w:szCs w:val="24"/>
          <w:lang w:val="be-BY"/>
        </w:rPr>
        <w:t xml:space="preserve"> М.</w:t>
      </w:r>
      <w:proofErr w:type="gramStart"/>
      <w:r w:rsidRPr="00144734">
        <w:rPr>
          <w:sz w:val="24"/>
          <w:szCs w:val="24"/>
          <w:lang w:val="be-BY"/>
        </w:rPr>
        <w:t xml:space="preserve"> :</w:t>
      </w:r>
      <w:proofErr w:type="gramEnd"/>
      <w:r w:rsidRPr="00144734">
        <w:rPr>
          <w:sz w:val="24"/>
          <w:szCs w:val="24"/>
          <w:lang w:val="be-BY"/>
        </w:rPr>
        <w:t xml:space="preserve"> Просвещение, 1985. </w:t>
      </w:r>
      <w:r w:rsidRPr="004862B4">
        <w:rPr>
          <w:sz w:val="24"/>
          <w:szCs w:val="24"/>
        </w:rPr>
        <w:noBreakHyphen/>
      </w:r>
      <w:r w:rsidRPr="00144734">
        <w:rPr>
          <w:sz w:val="24"/>
          <w:szCs w:val="24"/>
          <w:lang w:val="be-BY"/>
        </w:rPr>
        <w:t xml:space="preserve"> 298 с.</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 xml:space="preserve">Зубрилина, И. В. Технология диалога культур : воспитание гражданственности средствами иностранного языка / И. В. Зубрилина // Праблемы выхавання. </w:t>
      </w:r>
      <w:r w:rsidRPr="00144734">
        <w:rPr>
          <w:sz w:val="24"/>
          <w:szCs w:val="24"/>
        </w:rPr>
        <w:noBreakHyphen/>
      </w:r>
      <w:r w:rsidRPr="00144734">
        <w:rPr>
          <w:sz w:val="24"/>
          <w:szCs w:val="24"/>
          <w:lang w:val="be-BY"/>
        </w:rPr>
        <w:t xml:space="preserve"> 2009. </w:t>
      </w:r>
      <w:r w:rsidRPr="00144734">
        <w:rPr>
          <w:sz w:val="24"/>
          <w:szCs w:val="24"/>
        </w:rPr>
        <w:noBreakHyphen/>
      </w:r>
      <w:r w:rsidRPr="00144734">
        <w:rPr>
          <w:sz w:val="24"/>
          <w:szCs w:val="24"/>
          <w:lang w:val="be-BY"/>
        </w:rPr>
        <w:t xml:space="preserve"> № 2. </w:t>
      </w:r>
      <w:r w:rsidRPr="00144734">
        <w:rPr>
          <w:sz w:val="24"/>
          <w:szCs w:val="24"/>
        </w:rPr>
        <w:noBreakHyphen/>
      </w:r>
      <w:r>
        <w:rPr>
          <w:sz w:val="24"/>
          <w:szCs w:val="24"/>
          <w:lang w:val="be-BY"/>
        </w:rPr>
        <w:t xml:space="preserve"> С. 25</w:t>
      </w:r>
      <w:r>
        <w:rPr>
          <w:sz w:val="24"/>
          <w:szCs w:val="24"/>
          <w:lang w:val="be-BY"/>
        </w:rPr>
        <w:noBreakHyphen/>
      </w:r>
      <w:r w:rsidRPr="00144734">
        <w:rPr>
          <w:sz w:val="24"/>
          <w:szCs w:val="24"/>
          <w:lang w:val="be-BY"/>
        </w:rPr>
        <w:t>27.</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 xml:space="preserve">Юхнель, Н. В. Английский язык. : учеб. пособие для 7 класса учреждений, обеспечивающих получение общего сред, образования / Н. В. Юхнель [и др.]. </w:t>
      </w:r>
      <w:r w:rsidRPr="00144734">
        <w:rPr>
          <w:sz w:val="24"/>
          <w:szCs w:val="24"/>
          <w:lang w:val="en-US"/>
        </w:rPr>
        <w:noBreakHyphen/>
      </w:r>
      <w:r>
        <w:rPr>
          <w:sz w:val="24"/>
          <w:szCs w:val="24"/>
        </w:rPr>
        <w:t xml:space="preserve"> </w:t>
      </w:r>
      <w:proofErr w:type="gramStart"/>
      <w:r w:rsidRPr="00144734">
        <w:rPr>
          <w:sz w:val="24"/>
          <w:szCs w:val="24"/>
          <w:lang w:val="be-BY"/>
        </w:rPr>
        <w:t>Минск :</w:t>
      </w:r>
      <w:proofErr w:type="gramEnd"/>
      <w:r w:rsidRPr="00144734">
        <w:rPr>
          <w:sz w:val="24"/>
          <w:szCs w:val="24"/>
          <w:lang w:val="be-BY"/>
        </w:rPr>
        <w:t xml:space="preserve"> Выш. шк. 2006. </w:t>
      </w:r>
      <w:r w:rsidRPr="00144734">
        <w:rPr>
          <w:sz w:val="24"/>
          <w:szCs w:val="24"/>
          <w:lang w:val="en-US"/>
        </w:rPr>
        <w:noBreakHyphen/>
      </w:r>
      <w:r w:rsidRPr="00144734">
        <w:rPr>
          <w:sz w:val="24"/>
          <w:szCs w:val="24"/>
          <w:lang w:val="be-BY"/>
        </w:rPr>
        <w:t xml:space="preserve"> 126 с.</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 xml:space="preserve">Владимирова, </w:t>
      </w:r>
      <w:r w:rsidRPr="00144734">
        <w:rPr>
          <w:sz w:val="24"/>
          <w:szCs w:val="24"/>
        </w:rPr>
        <w:t>Л</w:t>
      </w:r>
      <w:r w:rsidRPr="00144734">
        <w:rPr>
          <w:sz w:val="24"/>
          <w:szCs w:val="24"/>
          <w:lang w:val="be-BY"/>
        </w:rPr>
        <w:t xml:space="preserve">. П. Новые информационные технологии в обучении иностранным языкам / Л. П. Владимирова. </w:t>
      </w:r>
      <w:r w:rsidRPr="00144734">
        <w:rPr>
          <w:sz w:val="24"/>
          <w:szCs w:val="24"/>
          <w:lang w:val="be-BY"/>
        </w:rPr>
        <w:noBreakHyphen/>
        <w:t xml:space="preserve"> [Электронный ресурс]. </w:t>
      </w:r>
      <w:r w:rsidRPr="00144734">
        <w:rPr>
          <w:sz w:val="24"/>
          <w:szCs w:val="24"/>
          <w:lang w:val="be-BY"/>
        </w:rPr>
        <w:noBreakHyphen/>
        <w:t xml:space="preserve"> Режим доступа: </w:t>
      </w:r>
      <w:hyperlink r:id="rId5" w:history="1">
        <w:r w:rsidRPr="00144734">
          <w:rPr>
            <w:sz w:val="24"/>
            <w:szCs w:val="24"/>
            <w:lang w:val="be-BY"/>
          </w:rPr>
          <w:t>http://virtlab.ioso.ru/-</w:t>
        </w:r>
      </w:hyperlink>
      <w:r w:rsidRPr="00144734">
        <w:rPr>
          <w:sz w:val="24"/>
          <w:szCs w:val="24"/>
          <w:lang w:val="be-BY"/>
        </w:rPr>
        <w:t xml:space="preserve">method.htm. </w:t>
      </w:r>
      <w:r w:rsidRPr="00144734">
        <w:rPr>
          <w:sz w:val="24"/>
          <w:szCs w:val="24"/>
          <w:lang w:val="be-BY"/>
        </w:rPr>
        <w:noBreakHyphen/>
        <w:t xml:space="preserve"> Дата доступа: 12.09.2010.</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Гигиенические требования к устройству, содержанию и организации образовательного процесса в общеобразовательных учреждениях : постановление М-ва здравоохранения Респ. Беларусь от 15 июля 2010 г. № 94.</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Зубрыліна, I. У. Эффектыўная ітэрактыўная /І. У. Зубрыліна //</w:t>
      </w:r>
      <w:r>
        <w:rPr>
          <w:sz w:val="24"/>
          <w:szCs w:val="24"/>
          <w:lang w:val="be-BY"/>
        </w:rPr>
        <w:t xml:space="preserve"> </w:t>
      </w:r>
      <w:r w:rsidRPr="00144734">
        <w:rPr>
          <w:sz w:val="24"/>
          <w:szCs w:val="24"/>
          <w:lang w:val="be-BY"/>
        </w:rPr>
        <w:t xml:space="preserve">Настаўн. газ. </w:t>
      </w:r>
      <w:r w:rsidRPr="00144734">
        <w:rPr>
          <w:sz w:val="24"/>
          <w:szCs w:val="24"/>
          <w:lang w:val="be-BY"/>
        </w:rPr>
        <w:noBreakHyphen/>
        <w:t xml:space="preserve"> 2011. </w:t>
      </w:r>
      <w:r w:rsidRPr="00144734">
        <w:rPr>
          <w:sz w:val="24"/>
          <w:szCs w:val="24"/>
          <w:lang w:val="be-BY"/>
        </w:rPr>
        <w:noBreakHyphen/>
        <w:t xml:space="preserve"> 16 чэрв. </w:t>
      </w:r>
      <w:r w:rsidRPr="00144734">
        <w:rPr>
          <w:sz w:val="24"/>
          <w:szCs w:val="24"/>
          <w:lang w:val="be-BY"/>
        </w:rPr>
        <w:noBreakHyphen/>
        <w:t xml:space="preserve"> С. 13.</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 xml:space="preserve">Зубрилина, И. В. Использование интерактивной доски на уроках английского языка / </w:t>
      </w:r>
      <w:r>
        <w:rPr>
          <w:sz w:val="24"/>
          <w:szCs w:val="24"/>
          <w:lang w:val="be-BY"/>
        </w:rPr>
        <w:br/>
      </w:r>
      <w:r w:rsidRPr="00144734">
        <w:rPr>
          <w:sz w:val="24"/>
          <w:szCs w:val="24"/>
          <w:lang w:val="be-BY"/>
        </w:rPr>
        <w:t xml:space="preserve">И. В. Зубрилина. </w:t>
      </w:r>
      <w:r w:rsidRPr="00144734">
        <w:rPr>
          <w:sz w:val="24"/>
          <w:szCs w:val="24"/>
          <w:lang w:val="be-BY"/>
        </w:rPr>
        <w:noBreakHyphen/>
        <w:t xml:space="preserve"> [Электронный ресурс]. </w:t>
      </w:r>
      <w:r w:rsidRPr="00144734">
        <w:rPr>
          <w:sz w:val="24"/>
          <w:szCs w:val="24"/>
          <w:lang w:val="be-BY"/>
        </w:rPr>
        <w:noBreakHyphen/>
        <w:t xml:space="preserve"> Режим доступа: </w:t>
      </w:r>
      <w:hyperlink r:id="rId6" w:history="1">
        <w:r w:rsidRPr="00144734">
          <w:rPr>
            <w:sz w:val="24"/>
            <w:szCs w:val="24"/>
            <w:lang w:val="be-BY"/>
          </w:rPr>
          <w:t>http://pedgazeta.ru/viewdoc</w:t>
        </w:r>
      </w:hyperlink>
      <w:r w:rsidRPr="00144734">
        <w:rPr>
          <w:sz w:val="24"/>
          <w:szCs w:val="24"/>
          <w:lang w:val="be-BY"/>
        </w:rPr>
        <w:t xml:space="preserve">.php?id=3374. </w:t>
      </w:r>
      <w:r w:rsidRPr="00144734">
        <w:rPr>
          <w:sz w:val="24"/>
          <w:szCs w:val="24"/>
          <w:lang w:val="be-BY"/>
        </w:rPr>
        <w:noBreakHyphen/>
        <w:t xml:space="preserve"> Дата доступа : 25.04.2011.</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Зубрилина, И. В. Интерактивная доска на уроке иностранного языка / И. В. Зубр</w:t>
      </w:r>
      <w:r>
        <w:rPr>
          <w:sz w:val="24"/>
          <w:szCs w:val="24"/>
          <w:lang w:val="be-BY"/>
        </w:rPr>
        <w:t xml:space="preserve">илина. - [Электронный ресурс]. </w:t>
      </w:r>
      <w:r>
        <w:rPr>
          <w:sz w:val="24"/>
          <w:szCs w:val="24"/>
          <w:lang w:val="be-BY"/>
        </w:rPr>
        <w:noBreakHyphen/>
      </w:r>
      <w:r w:rsidRPr="00144734">
        <w:rPr>
          <w:sz w:val="24"/>
          <w:szCs w:val="24"/>
          <w:lang w:val="be-BY"/>
        </w:rPr>
        <w:t xml:space="preserve"> Режим доступа: </w:t>
      </w:r>
      <w:hyperlink r:id="rId7" w:history="1">
        <w:r w:rsidRPr="00144734">
          <w:rPr>
            <w:sz w:val="24"/>
            <w:szCs w:val="24"/>
            <w:lang w:val="be-BY"/>
          </w:rPr>
          <w:t>http://www.proshkolu.ru/user/thea/file/1746112</w:t>
        </w:r>
      </w:hyperlink>
      <w:r w:rsidRPr="00144734">
        <w:rPr>
          <w:sz w:val="24"/>
          <w:szCs w:val="24"/>
          <w:lang w:val="be-BY"/>
        </w:rPr>
        <w:t xml:space="preserve">. </w:t>
      </w:r>
      <w:r w:rsidRPr="00144734">
        <w:rPr>
          <w:sz w:val="24"/>
          <w:szCs w:val="24"/>
          <w:lang w:val="be-BY"/>
        </w:rPr>
        <w:noBreakHyphen/>
        <w:t xml:space="preserve"> Дата доступа: 06.08.2011.</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 xml:space="preserve">Зубрилина, И. В. Возможности использования интерактивной доски на уроках иностранного языка/ И. В. Зубрилина. </w:t>
      </w:r>
      <w:r w:rsidRPr="00144734">
        <w:rPr>
          <w:sz w:val="24"/>
          <w:szCs w:val="24"/>
          <w:lang w:val="be-BY"/>
        </w:rPr>
        <w:noBreakHyphen/>
        <w:t xml:space="preserve"> [Электронный ресурс]. </w:t>
      </w:r>
      <w:r w:rsidRPr="00144734">
        <w:rPr>
          <w:sz w:val="24"/>
          <w:szCs w:val="24"/>
          <w:lang w:val="be-BY"/>
        </w:rPr>
        <w:noBreakHyphen/>
        <w:t xml:space="preserve"> Режим доступа: </w:t>
      </w:r>
      <w:hyperlink r:id="rId8" w:history="1">
        <w:r w:rsidRPr="00144734">
          <w:rPr>
            <w:sz w:val="24"/>
            <w:szCs w:val="24"/>
            <w:lang w:val="be-BY"/>
          </w:rPr>
          <w:t>http://www</w:t>
        </w:r>
      </w:hyperlink>
      <w:r w:rsidRPr="00144734">
        <w:rPr>
          <w:sz w:val="24"/>
          <w:szCs w:val="24"/>
          <w:lang w:val="be-BY"/>
        </w:rPr>
        <w:t xml:space="preserve">. openclass.ru/node/231958. </w:t>
      </w:r>
      <w:r w:rsidRPr="00144734">
        <w:rPr>
          <w:sz w:val="24"/>
          <w:szCs w:val="24"/>
          <w:lang w:val="be-BY"/>
        </w:rPr>
        <w:noBreakHyphen/>
        <w:t xml:space="preserve"> Дата доступа: 17.11.2010.</w:t>
      </w:r>
    </w:p>
    <w:p w:rsidR="004862B4" w:rsidRPr="00144734" w:rsidRDefault="004862B4" w:rsidP="004862B4">
      <w:pPr>
        <w:pStyle w:val="1"/>
        <w:numPr>
          <w:ilvl w:val="0"/>
          <w:numId w:val="4"/>
        </w:numPr>
        <w:shd w:val="clear" w:color="auto" w:fill="auto"/>
        <w:tabs>
          <w:tab w:val="left" w:pos="567"/>
        </w:tabs>
        <w:spacing w:before="0" w:line="240" w:lineRule="auto"/>
        <w:ind w:left="0" w:firstLine="0"/>
        <w:rPr>
          <w:sz w:val="24"/>
          <w:szCs w:val="24"/>
          <w:lang w:val="be-BY"/>
        </w:rPr>
      </w:pPr>
      <w:r w:rsidRPr="00144734">
        <w:rPr>
          <w:sz w:val="24"/>
          <w:szCs w:val="24"/>
          <w:lang w:val="be-BY"/>
        </w:rPr>
        <w:t>Зубрилина, И. В. Возможности информационных компьютерных технологий в обучении иностранному языку / И. В. Зубрилина // Ресурсное обеспечение образовательного процесса в 11- летней школе : материалы респ. науч.-практ. конф., Гр</w:t>
      </w:r>
      <w:r>
        <w:rPr>
          <w:sz w:val="24"/>
          <w:szCs w:val="24"/>
          <w:lang w:val="be-BY"/>
        </w:rPr>
        <w:t xml:space="preserve">одно, 25 нояб. 2010 г. : в Зч. </w:t>
      </w:r>
      <w:r>
        <w:rPr>
          <w:sz w:val="24"/>
          <w:szCs w:val="24"/>
          <w:lang w:val="be-BY"/>
        </w:rPr>
        <w:noBreakHyphen/>
      </w:r>
      <w:r w:rsidRPr="00144734">
        <w:rPr>
          <w:sz w:val="24"/>
          <w:szCs w:val="24"/>
          <w:lang w:val="be-BY"/>
        </w:rPr>
        <w:t xml:space="preserve"> Гродно : Из</w:t>
      </w:r>
      <w:r>
        <w:rPr>
          <w:sz w:val="24"/>
          <w:szCs w:val="24"/>
          <w:lang w:val="be-BY"/>
        </w:rPr>
        <w:t xml:space="preserve">д-во ГОИРО, 2011. </w:t>
      </w:r>
      <w:r>
        <w:rPr>
          <w:sz w:val="24"/>
          <w:szCs w:val="24"/>
          <w:lang w:val="be-BY"/>
        </w:rPr>
        <w:noBreakHyphen/>
        <w:t xml:space="preserve"> Ч. 2. </w:t>
      </w:r>
      <w:r>
        <w:rPr>
          <w:sz w:val="24"/>
          <w:szCs w:val="24"/>
          <w:lang w:val="be-BY"/>
        </w:rPr>
        <w:noBreakHyphen/>
        <w:t xml:space="preserve"> С. 53</w:t>
      </w:r>
      <w:r>
        <w:rPr>
          <w:sz w:val="24"/>
          <w:szCs w:val="24"/>
          <w:lang w:val="be-BY"/>
        </w:rPr>
        <w:noBreakHyphen/>
      </w:r>
      <w:r w:rsidRPr="00144734">
        <w:rPr>
          <w:sz w:val="24"/>
          <w:szCs w:val="24"/>
          <w:lang w:val="be-BY"/>
        </w:rPr>
        <w:t>55.</w:t>
      </w:r>
    </w:p>
    <w:p w:rsidR="00D002D5" w:rsidRDefault="00D002D5"/>
    <w:sectPr w:rsidR="00D002D5" w:rsidSect="00263C4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EF6"/>
    <w:multiLevelType w:val="multilevel"/>
    <w:tmpl w:val="014C1C9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9BB701D"/>
    <w:multiLevelType w:val="hybridMultilevel"/>
    <w:tmpl w:val="915C03B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B357F9D"/>
    <w:multiLevelType w:val="hybridMultilevel"/>
    <w:tmpl w:val="FC862C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C4B1A4D"/>
    <w:multiLevelType w:val="multilevel"/>
    <w:tmpl w:val="41EA10C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5A22334"/>
    <w:multiLevelType w:val="hybridMultilevel"/>
    <w:tmpl w:val="5E94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862B4"/>
    <w:rsid w:val="004862B4"/>
    <w:rsid w:val="00D00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4862B4"/>
    <w:rPr>
      <w:rFonts w:ascii="Times New Roman" w:hAnsi="Times New Roman" w:cs="Times New Roman"/>
      <w:sz w:val="19"/>
      <w:szCs w:val="19"/>
      <w:shd w:val="clear" w:color="auto" w:fill="FFFFFF"/>
    </w:rPr>
  </w:style>
  <w:style w:type="character" w:customStyle="1" w:styleId="4">
    <w:name w:val="Основной текст (4)_"/>
    <w:basedOn w:val="a0"/>
    <w:link w:val="40"/>
    <w:uiPriority w:val="99"/>
    <w:locked/>
    <w:rsid w:val="004862B4"/>
    <w:rPr>
      <w:rFonts w:ascii="Times New Roman" w:hAnsi="Times New Roman" w:cs="Times New Roman"/>
      <w:sz w:val="16"/>
      <w:szCs w:val="16"/>
      <w:shd w:val="clear" w:color="auto" w:fill="FFFFFF"/>
    </w:rPr>
  </w:style>
  <w:style w:type="paragraph" w:customStyle="1" w:styleId="1">
    <w:name w:val="Основной текст1"/>
    <w:basedOn w:val="a"/>
    <w:link w:val="a3"/>
    <w:uiPriority w:val="99"/>
    <w:rsid w:val="004862B4"/>
    <w:pPr>
      <w:shd w:val="clear" w:color="auto" w:fill="FFFFFF"/>
      <w:spacing w:before="180" w:after="0" w:line="240" w:lineRule="exact"/>
      <w:ind w:hanging="300"/>
      <w:jc w:val="both"/>
    </w:pPr>
    <w:rPr>
      <w:rFonts w:ascii="Times New Roman" w:hAnsi="Times New Roman" w:cs="Times New Roman"/>
      <w:sz w:val="19"/>
      <w:szCs w:val="19"/>
    </w:rPr>
  </w:style>
  <w:style w:type="paragraph" w:customStyle="1" w:styleId="40">
    <w:name w:val="Основной текст (4)"/>
    <w:basedOn w:val="a"/>
    <w:link w:val="4"/>
    <w:uiPriority w:val="99"/>
    <w:rsid w:val="004862B4"/>
    <w:pPr>
      <w:shd w:val="clear" w:color="auto" w:fill="FFFFFF"/>
      <w:spacing w:after="0" w:line="240" w:lineRule="atLeast"/>
    </w:pPr>
    <w:rPr>
      <w:rFonts w:ascii="Times New Roman" w:hAnsi="Times New Roman" w:cs="Times New Roman"/>
      <w:sz w:val="16"/>
      <w:szCs w:val="16"/>
    </w:rPr>
  </w:style>
  <w:style w:type="character" w:customStyle="1" w:styleId="10pt">
    <w:name w:val="Подпись к таблице + 10 pt"/>
    <w:aliases w:val="Не полужирный1,Курсив1"/>
    <w:basedOn w:val="a0"/>
    <w:uiPriority w:val="99"/>
    <w:rsid w:val="004862B4"/>
    <w:rPr>
      <w:rFonts w:ascii="Times New Roman" w:hAnsi="Times New Roman" w:cs="Times New Roman"/>
      <w:b/>
      <w:bCs/>
      <w:i/>
      <w:iCs/>
      <w:spacing w:val="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proshkolu.ru/user/thea/file/1746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gazeta.ru/viewdoc" TargetMode="External"/><Relationship Id="rId5" Type="http://schemas.openxmlformats.org/officeDocument/2006/relationships/hyperlink" Target="http://virtlab.ios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2460</Words>
  <Characters>14028</Characters>
  <Application>Microsoft Office Word</Application>
  <DocSecurity>0</DocSecurity>
  <Lines>116</Lines>
  <Paragraphs>32</Paragraphs>
  <ScaleCrop>false</ScaleCrop>
  <Company>МОИРО</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Ручко</dc:creator>
  <cp:keywords/>
  <dc:description/>
  <cp:lastModifiedBy>Ручко</cp:lastModifiedBy>
  <cp:revision>2</cp:revision>
  <dcterms:created xsi:type="dcterms:W3CDTF">2013-10-22T12:20:00Z</dcterms:created>
  <dcterms:modified xsi:type="dcterms:W3CDTF">2013-10-22T12:24:00Z</dcterms:modified>
</cp:coreProperties>
</file>