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AD" w:rsidRPr="004D34AD" w:rsidRDefault="004D34AD" w:rsidP="004D34AD">
      <w:p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lang w:eastAsia="ru-RU"/>
        </w:rPr>
      </w:pPr>
      <w:r>
        <w:rPr>
          <w:b/>
          <w:color w:val="000000"/>
          <w:shd w:val="clear" w:color="auto" w:fill="FFFFFF"/>
        </w:rPr>
        <w:t xml:space="preserve">            </w:t>
      </w:r>
      <w:r>
        <w:rPr>
          <w:rFonts w:eastAsia="Times New Roman"/>
          <w:b/>
          <w:color w:val="000000"/>
          <w:lang w:eastAsia="ru-RU"/>
        </w:rPr>
        <w:t>Каталог достопримечательностей регионов Минской области</w:t>
      </w:r>
    </w:p>
    <w:p w:rsidR="004D34AD" w:rsidRPr="000D63FF" w:rsidRDefault="004D34AD" w:rsidP="004D34A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0D63FF">
        <w:rPr>
          <w:rFonts w:eastAsia="Times New Roman"/>
          <w:color w:val="auto"/>
          <w:lang w:eastAsia="ru-RU"/>
        </w:rPr>
        <w:t xml:space="preserve">Минская область образована 15.01.1938 года и увеличена в 1954 году за счёт присоединения части районов бывших </w:t>
      </w:r>
      <w:proofErr w:type="spellStart"/>
      <w:r w:rsidRPr="000D63FF">
        <w:rPr>
          <w:rFonts w:eastAsia="Times New Roman"/>
          <w:color w:val="auto"/>
          <w:lang w:eastAsia="ru-RU"/>
        </w:rPr>
        <w:t>Барановичской</w:t>
      </w:r>
      <w:proofErr w:type="spellEnd"/>
      <w:r w:rsidRPr="000D63FF">
        <w:rPr>
          <w:rFonts w:eastAsia="Times New Roman"/>
          <w:color w:val="auto"/>
          <w:lang w:eastAsia="ru-RU"/>
        </w:rPr>
        <w:t xml:space="preserve"> и </w:t>
      </w:r>
      <w:proofErr w:type="spellStart"/>
      <w:r w:rsidRPr="000D63FF">
        <w:rPr>
          <w:rFonts w:eastAsia="Times New Roman"/>
          <w:color w:val="auto"/>
          <w:lang w:eastAsia="ru-RU"/>
        </w:rPr>
        <w:t>Бобруйской</w:t>
      </w:r>
      <w:proofErr w:type="spellEnd"/>
      <w:r w:rsidRPr="000D63FF">
        <w:rPr>
          <w:rFonts w:eastAsia="Times New Roman"/>
          <w:color w:val="auto"/>
          <w:lang w:eastAsia="ru-RU"/>
        </w:rPr>
        <w:t xml:space="preserve"> областей, а в 1960 году – части районов бывшей </w:t>
      </w:r>
      <w:proofErr w:type="spellStart"/>
      <w:r w:rsidRPr="000D63FF">
        <w:rPr>
          <w:rFonts w:eastAsia="Times New Roman"/>
          <w:color w:val="auto"/>
          <w:lang w:eastAsia="ru-RU"/>
        </w:rPr>
        <w:t>Молодеченской</w:t>
      </w:r>
      <w:proofErr w:type="spellEnd"/>
      <w:r w:rsidRPr="000D63FF">
        <w:rPr>
          <w:rFonts w:eastAsia="Times New Roman"/>
          <w:color w:val="auto"/>
          <w:lang w:eastAsia="ru-RU"/>
        </w:rPr>
        <w:t xml:space="preserve"> области. В этих границах просуществовала до 1 декабря 2019 года, когда они были откорректированы с учётом изменений рельефа и ориентиров. В результате внесённых изменений площадь области сократилась на 1780 га, что составило 0,04%.</w:t>
      </w:r>
    </w:p>
    <w:p w:rsidR="004D34AD" w:rsidRPr="000D63FF" w:rsidRDefault="004D34AD" w:rsidP="004D34A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auto"/>
          <w:lang w:eastAsia="ru-RU"/>
        </w:rPr>
      </w:pPr>
      <w:r w:rsidRPr="000D63FF">
        <w:rPr>
          <w:rFonts w:eastAsia="Times New Roman"/>
          <w:color w:val="auto"/>
          <w:lang w:eastAsia="ru-RU"/>
        </w:rPr>
        <w:t>Общая площадь Минской области составляет 39,8 тысяч квадратных километров. Центром Минской области является город республиканского подчинения Минск.</w:t>
      </w:r>
      <w:r>
        <w:rPr>
          <w:rFonts w:eastAsia="Times New Roman"/>
          <w:color w:val="auto"/>
          <w:lang w:eastAsia="ru-RU"/>
        </w:rPr>
        <w:t xml:space="preserve"> </w:t>
      </w:r>
      <w:r w:rsidRPr="000D63FF">
        <w:rPr>
          <w:rFonts w:eastAsia="Times New Roman"/>
          <w:color w:val="auto"/>
          <w:lang w:eastAsia="ru-RU"/>
        </w:rPr>
        <w:t>Минская область включает в себя 22 района:</w:t>
      </w:r>
    </w:p>
    <w:tbl>
      <w:tblPr>
        <w:tblStyle w:val="a3"/>
        <w:tblW w:w="5092" w:type="pct"/>
        <w:tblInd w:w="-176" w:type="dxa"/>
        <w:tblLayout w:type="fixed"/>
        <w:tblLook w:val="04A0"/>
      </w:tblPr>
      <w:tblGrid>
        <w:gridCol w:w="2412"/>
        <w:gridCol w:w="2265"/>
        <w:gridCol w:w="5070"/>
      </w:tblGrid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Название (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назва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).</w:t>
            </w:r>
          </w:p>
          <w:p w:rsidR="004D34AD" w:rsidRPr="007E3C44" w:rsidRDefault="004D34AD" w:rsidP="00546E84">
            <w:pPr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Герб района</w:t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Расположение. Центр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center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Достопримечательность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r w:rsidRPr="007E3C44">
              <w:rPr>
                <w:rFonts w:eastAsia="Times New Roman"/>
                <w:b/>
                <w:color w:val="auto"/>
                <w:lang w:eastAsia="ru-RU"/>
              </w:rPr>
              <w:t>Березинский район</w:t>
            </w:r>
          </w:p>
          <w:p w:rsidR="004D34AD" w:rsidRPr="007E3C44" w:rsidRDefault="004D34AD" w:rsidP="00546E84">
            <w:pPr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(Бярэзінскі)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807085" cy="1148080"/>
                  <wp:effectExtent l="19050" t="0" r="0" b="0"/>
                  <wp:docPr id="15" name="Рисунок 4" descr="http://www.minsk-region.gov.by/upload/images/gerb/02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insk-region.gov.by/upload/images/gerb/02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востоке Минской области. </w:t>
            </w:r>
          </w:p>
          <w:p w:rsidR="004D34AD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Районный центр – 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город Березино.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1.Название город получил от реки, на которой стоит, - Березина.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2.Березенский биосферный заповедник.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3.Усадьба графа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Потоцкого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, где можно увидеть особенности строительства  белорусских загородных магнатских домов и регулярных парков, - Свято-Никольский храм, музей деревянной ложки.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4.Костел Божьего Тела – образец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неоготоческой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архитектуры  19 века.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5.Березина,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Уша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, Клева – катание на лодках, соревнования в ловле рыбы.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6.Агроусадьбы. Уникальный местный обряд «Тянуть коляду у дуба».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7.Фестиваль народных театров «Березинская рампа».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hyperlink r:id="rId5" w:history="1">
              <w:proofErr w:type="spellStart"/>
              <w:r w:rsidRPr="007E3C44">
                <w:rPr>
                  <w:rFonts w:eastAsia="Times New Roman"/>
                  <w:b/>
                  <w:color w:val="auto"/>
                  <w:lang w:eastAsia="ru-RU"/>
                </w:rPr>
                <w:t>Борисовский</w:t>
              </w:r>
              <w:proofErr w:type="spellEnd"/>
              <w:r w:rsidRPr="007E3C44">
                <w:rPr>
                  <w:rFonts w:eastAsia="Times New Roman"/>
                  <w:b/>
                  <w:color w:val="auto"/>
                  <w:lang w:eastAsia="ru-RU"/>
                </w:rPr>
                <w:t xml:space="preserve"> район</w:t>
              </w:r>
            </w:hyperlink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(Барысаўскі)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758825" cy="1148080"/>
                  <wp:effectExtent l="19050" t="0" r="3175" b="0"/>
                  <wp:docPr id="14" name="Рисунок 3" descr="http://www.minsk-region.gov.by/upload/images/gerb/00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nsk-region.gov.by/upload/images/gerb/00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северо-востоке Минской области. 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Районный центр – город Борисов.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1.Историко-культурный комплекс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Брилевское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поле».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2.Река Березина.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3.</w:t>
            </w: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Свято-Воскресенский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собор.  Памятник основателю города – полоцкому князю Борису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Всеславовичу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4.Храм Рождества Христова.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5.Водонапорная башня Шухова проекта 1927 года со смотровой площадкой.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6.Борисов-Арена. Футбольный клуб «БАТЭ».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proofErr w:type="spellStart"/>
            <w:r w:rsidRPr="007E3C44">
              <w:rPr>
                <w:rFonts w:eastAsia="Times New Roman"/>
                <w:b/>
                <w:color w:val="auto"/>
                <w:lang w:eastAsia="ru-RU"/>
              </w:rPr>
              <w:t>Вилейский</w:t>
            </w:r>
            <w:proofErr w:type="spellEnd"/>
            <w:r w:rsidRPr="007E3C44">
              <w:rPr>
                <w:rFonts w:eastAsia="Times New Roman"/>
                <w:b/>
                <w:color w:val="auto"/>
                <w:lang w:eastAsia="ru-RU"/>
              </w:rPr>
              <w:t xml:space="preserve"> район</w:t>
            </w:r>
          </w:p>
          <w:p w:rsidR="004D34AD" w:rsidRPr="007E3C44" w:rsidRDefault="004D34AD" w:rsidP="00546E84">
            <w:pPr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(Вілейскі)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lastRenderedPageBreak/>
              <w:drawing>
                <wp:inline distT="0" distB="0" distL="0" distR="0">
                  <wp:extent cx="788035" cy="1148080"/>
                  <wp:effectExtent l="19050" t="0" r="0" b="0"/>
                  <wp:docPr id="16" name="Рисунок 5" descr="http://www.minsk-region.gov.by/upload/images/gerb/002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nsk-region.gov.by/upload/images/gerb/002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северо-западе Минской области. 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>Районный центр – город Вилейка.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 xml:space="preserve">1.Старинная архитектура: церковь Преподобной святой Марии Египетской (памятник архитектуры византийского стиля);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Крестовоздвиженский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костел в </w:t>
            </w:r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>готическом стиле.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2.Туристический объект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Вильянин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хутор»: с 1999 года раз в три года проходит региональный праздник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Лазовыя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карунк</w:t>
            </w:r>
            <w:proofErr w:type="spellEnd"/>
            <w:r w:rsidRPr="007E3C44">
              <w:rPr>
                <w:rFonts w:eastAsia="Times New Roman"/>
                <w:color w:val="auto"/>
                <w:lang w:val="be-BY" w:eastAsia="ru-RU"/>
              </w:rPr>
              <w:t>і</w:t>
            </w:r>
            <w:r w:rsidRPr="007E3C44">
              <w:rPr>
                <w:rFonts w:eastAsia="Times New Roman"/>
                <w:color w:val="auto"/>
                <w:lang w:eastAsia="ru-RU"/>
              </w:rPr>
              <w:t>»</w:t>
            </w:r>
            <w:r w:rsidRPr="007E3C44">
              <w:rPr>
                <w:rFonts w:eastAsia="Times New Roman"/>
                <w:color w:val="auto"/>
                <w:lang w:val="be-BY" w:eastAsia="ru-RU"/>
              </w:rPr>
              <w:t>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val="be-BY" w:eastAsia="ru-RU"/>
              </w:rPr>
              <w:t xml:space="preserve">3.Современная экспедиция </w:t>
            </w:r>
            <w:r w:rsidRPr="007E3C44">
              <w:rPr>
                <w:rFonts w:eastAsia="Times New Roman"/>
                <w:color w:val="auto"/>
                <w:lang w:eastAsia="ru-RU"/>
              </w:rPr>
              <w:t>«</w:t>
            </w:r>
            <w:r w:rsidRPr="007E3C44">
              <w:rPr>
                <w:rFonts w:eastAsia="Times New Roman"/>
                <w:color w:val="auto"/>
                <w:lang w:val="be-BY" w:eastAsia="ru-RU"/>
              </w:rPr>
              <w:t>Шлях Тышкевіча</w:t>
            </w:r>
            <w:r w:rsidRPr="007E3C44">
              <w:rPr>
                <w:rFonts w:eastAsia="Times New Roman"/>
                <w:color w:val="auto"/>
                <w:lang w:eastAsia="ru-RU"/>
              </w:rPr>
              <w:t>»</w:t>
            </w:r>
            <w:r w:rsidRPr="007E3C44">
              <w:rPr>
                <w:rFonts w:eastAsia="Times New Roman"/>
                <w:color w:val="auto"/>
                <w:lang w:val="be-BY" w:eastAsia="ru-RU"/>
              </w:rPr>
              <w:t xml:space="preserve">: по следам </w:t>
            </w:r>
            <w:r w:rsidRPr="007E3C44">
              <w:rPr>
                <w:rFonts w:eastAsia="Times New Roman"/>
                <w:color w:val="auto"/>
                <w:lang w:eastAsia="ru-RU"/>
              </w:rPr>
              <w:t xml:space="preserve">этнографической экспедиции графа Константина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Тышкевича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(книга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Вилия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и ее берега» на польском языке с иллюстрациями  художника белорусско-польского происхождения  Артура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Бартельска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4.Деревня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Ручица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. Здесь находилась летняя резиденция белорусского композитора Михаила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Клеофаса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Огинского.  До наших дней сохранилась часовня.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5.Музей яйца в Доме ремесел.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proofErr w:type="spellStart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lastRenderedPageBreak/>
              <w:t>Воложинский</w:t>
            </w:r>
            <w:proofErr w:type="spellEnd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 xml:space="preserve"> район</w:t>
            </w:r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(Валожынскі)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noProof/>
                <w:color w:val="auto"/>
                <w:lang w:eastAsia="ru-RU"/>
              </w:rPr>
              <w:drawing>
                <wp:inline distT="0" distB="0" distL="0" distR="0">
                  <wp:extent cx="797560" cy="1148080"/>
                  <wp:effectExtent l="19050" t="0" r="2540" b="0"/>
                  <wp:docPr id="55" name="Рисунок 26" descr="http://www.minsk-region.gov.by/upload/images/gerb/02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insk-region.gov.by/upload/images/gerb/02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западе Минской области. Районный центр – город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Воложин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1.Дворцово-парковый ансамбль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Тышкевичей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2.Костел Святого Иосифа</w:t>
            </w:r>
            <w:r>
              <w:rPr>
                <w:rFonts w:eastAsia="Times New Roman"/>
                <w:color w:val="auto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/>
                <w:color w:val="auto"/>
                <w:lang w:eastAsia="ru-RU"/>
              </w:rPr>
              <w:t>Воложине</w:t>
            </w:r>
            <w:proofErr w:type="spellEnd"/>
            <w:r>
              <w:rPr>
                <w:rFonts w:eastAsia="Times New Roman"/>
                <w:color w:val="auto"/>
                <w:lang w:eastAsia="ru-RU"/>
              </w:rPr>
              <w:t xml:space="preserve"> (начало 19 века)</w:t>
            </w:r>
            <w:r w:rsidRPr="007E3C44">
              <w:rPr>
                <w:rFonts w:eastAsia="Times New Roman"/>
                <w:color w:val="auto"/>
                <w:lang w:eastAsia="ru-RU"/>
              </w:rPr>
              <w:t>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3.Деревянная церковь Святых Константина и Елены.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4.Православная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Спасо-Преображенская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часовня.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5.Налибок</w:t>
            </w:r>
            <w:r>
              <w:rPr>
                <w:rFonts w:eastAsia="Times New Roman"/>
                <w:color w:val="auto"/>
                <w:lang w:eastAsia="ru-RU"/>
              </w:rPr>
              <w:t>ская пуща – природный ландшафтный заказник</w:t>
            </w:r>
            <w:r w:rsidRPr="007E3C44">
              <w:rPr>
                <w:rFonts w:eastAsia="Times New Roman"/>
                <w:color w:val="auto"/>
                <w:lang w:eastAsia="ru-RU"/>
              </w:rPr>
              <w:t>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>Дзержинский район</w:t>
            </w:r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(Дзяржынскі)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797560" cy="1148080"/>
                  <wp:effectExtent l="19050" t="0" r="2540" b="0"/>
                  <wp:docPr id="53" name="Рисунок 28" descr="http://www.minsk-region.gov.by/upload/images/gerb/024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insk-region.gov.by/upload/images/gerb/024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юго-западе Минской области. 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Районный центр – город Дзержинск.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1.Усадьба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Гуттен-Чапских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(дворец не сохранился, однако в целости остались другие усадебные постройки; основной действующей достопримечательностью остается «Скарбница» - павильон, в котором находилась библиотека, включавшая коллекцию нумизматики и живописи).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2.Татарская слобода с мечетью в поселке Смиловичи.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3.Мемориал деревни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Литавец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, сожженной немцами в январе 1943 года.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4.Костел святой Анны (основан в 1439 году) – один из старейших храмов Беларуси, сохранившийся на нынешний день.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>5.Городище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Гаштольдова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гора» (или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Кальвинщина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»). 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lastRenderedPageBreak/>
              <w:t>Клецкий район</w:t>
            </w:r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(Клецкі)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768350" cy="1148080"/>
                  <wp:effectExtent l="19050" t="0" r="0" b="0"/>
                  <wp:docPr id="18" name="Рисунок 7" descr="http://www.minsk-region.gov.by/upload/images/gerb/007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nsk-region.gov.by/upload/images/gerb/007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 </w:t>
            </w: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юго-западе Минской области. 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Районный центр – город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Клецк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1.Корпуса старого госпиталя, казармы войска Польского  в стиле модерн.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2.Усадьба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Радзивиллимонты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в д</w:t>
            </w: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.К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расная Звезда – летнее поместье семьи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Радзивиллов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 (разрушается).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3.Крестовоздвиженский костел в </w:t>
            </w: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Нагорном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>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4.</w:t>
            </w: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Свято-Воскресенская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церковь в Клецке.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5.Памятный знак «Клецкая битва» на месте битвы Великого княжества Литовского с крымскими татарами в 1506 году.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6.Здесь проповедовал (1560-1562гг.)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Сымон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Будный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, выдающий просветитель и гуманист. Здесь написал «Катехизис» - первую книгу на белорусском  языке.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bdr w:val="none" w:sz="0" w:space="0" w:color="auto" w:frame="1"/>
                <w:lang w:val="be-BY" w:eastAsia="ru-RU"/>
              </w:rPr>
            </w:pPr>
            <w:proofErr w:type="spellStart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>Копыльский</w:t>
            </w:r>
            <w:proofErr w:type="spellEnd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 xml:space="preserve"> район</w:t>
            </w:r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bdr w:val="none" w:sz="0" w:space="0" w:color="auto" w:frame="1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val="be-BY" w:eastAsia="ru-RU"/>
              </w:rPr>
              <w:t>(Капыльскі)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b/>
                <w:color w:val="auto"/>
                <w:bdr w:val="none" w:sz="0" w:space="0" w:color="auto" w:frame="1"/>
                <w:lang w:val="be-BY" w:eastAsia="ru-RU"/>
              </w:rPr>
            </w:pP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noProof/>
                <w:color w:val="auto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788035" cy="1148080"/>
                  <wp:effectExtent l="19050" t="0" r="0" b="0"/>
                  <wp:docPr id="20" name="Рисунок 10" descr="http://www.minsk-region.gov.by/upload/images/gerb/006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insk-region.gov.by/upload/images/gerb/006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юго-западе Минской области. Районный центр – город Копыль.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1.Замковая гора у </w:t>
            </w: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слиянии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рек Каменки и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Мажи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со святым источником (круглый год вода сохраняет температуру 9 градусов).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2.Копыльское городище железного века.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3. Самобытный обряд «Колядные цари», занесенный в Список нематериального культурного наследия ЮНЕСКО (деревня Семежево).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4. Родина белорусского  поэта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Миколы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Хведоровича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, писателя Тишки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Гартного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, критика и публициста Льва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Клейнборта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, художника Казимира Малевича.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5.Копыльский районный краеведческий музей: памятники письменности –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китабы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(написанные арабской вязью книги на белорусском языке); уникальные рукописи Л.М.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Клейнборта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>Крупский район</w:t>
            </w:r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(Крупскі)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lastRenderedPageBreak/>
              <w:drawing>
                <wp:inline distT="0" distB="0" distL="0" distR="0">
                  <wp:extent cx="797560" cy="1148080"/>
                  <wp:effectExtent l="19050" t="0" r="2540" b="0"/>
                  <wp:docPr id="21" name="Рисунок 13" descr="http://www.minsk-region.gov.by/upload/images/gerb/008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insk-region.gov.by/upload/images/gerb/008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северо-востоке Минской области. 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Районный центр </w:t>
            </w:r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>– город Крупки.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>1.Крупский историко-краеведческий музей.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2.Жизнь замечательных людей: дважды Герой Советского Союза летчик-космонавт В.В.Коваленок, олимпийская </w:t>
            </w:r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 xml:space="preserve">чемпионка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Е.А.Ходотович-Карстен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, 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белорусский писатель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В.Зуенок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, художник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А.И.Гамин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3.Природный заказник «Селява» с чистейшим озером. 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4.Тропа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Прошицкие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болота».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5.Усадебный дом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Святских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(дом, флигель, часть парка с подъездной аллеей из тополей и лиственниц сохранились до наших дней).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hyperlink r:id="rId13" w:history="1">
              <w:proofErr w:type="spellStart"/>
              <w:r w:rsidRPr="007E3C44">
                <w:rPr>
                  <w:rFonts w:eastAsia="Times New Roman"/>
                  <w:b/>
                  <w:color w:val="auto"/>
                  <w:lang w:eastAsia="ru-RU"/>
                </w:rPr>
                <w:t>Логойский</w:t>
              </w:r>
              <w:proofErr w:type="spellEnd"/>
              <w:r w:rsidRPr="007E3C44">
                <w:rPr>
                  <w:rFonts w:eastAsia="Times New Roman"/>
                  <w:b/>
                  <w:color w:val="auto"/>
                  <w:lang w:eastAsia="ru-RU"/>
                </w:rPr>
                <w:t xml:space="preserve"> район</w:t>
              </w:r>
            </w:hyperlink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(Лагойскі)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817245" cy="1148080"/>
                  <wp:effectExtent l="19050" t="0" r="1905" b="0"/>
                  <wp:docPr id="22" name="Рисунок 14" descr="http://www.minsk-region.gov.by/upload/images/gerb/009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insk-region.gov.by/upload/images/gerb/009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севере Минской области. 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Районный центр — город Логойск.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</w:pPr>
            <w:r w:rsidRPr="007E3C44">
              <w:rPr>
                <w:rFonts w:eastAsia="Times New Roman"/>
                <w:color w:val="auto"/>
                <w:lang w:val="be-BY" w:eastAsia="ru-RU"/>
              </w:rPr>
              <w:t xml:space="preserve">1.Государственный мемориальный комплекс </w:t>
            </w:r>
            <w:r w:rsidRPr="007E3C44">
              <w:t>«</w:t>
            </w:r>
            <w:r w:rsidRPr="007E3C44">
              <w:rPr>
                <w:rFonts w:eastAsia="Times New Roman"/>
                <w:color w:val="auto"/>
                <w:lang w:val="be-BY" w:eastAsia="ru-RU"/>
              </w:rPr>
              <w:t>Хатынь</w:t>
            </w:r>
            <w:r w:rsidRPr="007E3C44">
              <w:t xml:space="preserve">». </w:t>
            </w:r>
          </w:p>
          <w:p w:rsidR="004D34AD" w:rsidRPr="007E3C44" w:rsidRDefault="004D34AD" w:rsidP="00546E84">
            <w:pPr>
              <w:jc w:val="both"/>
              <w:textAlignment w:val="baseline"/>
            </w:pPr>
            <w:r w:rsidRPr="007E3C44">
              <w:t>2.Свято-Николаевская церковь. Святой источник – неиссякаемый родник.</w:t>
            </w:r>
          </w:p>
          <w:p w:rsidR="004D34AD" w:rsidRPr="007E3C44" w:rsidRDefault="004D34AD" w:rsidP="00546E84">
            <w:pPr>
              <w:jc w:val="both"/>
              <w:textAlignment w:val="baseline"/>
            </w:pPr>
            <w:r w:rsidRPr="007E3C44">
              <w:t>3.Художественная галерея открыта  знаменитым земляком С.Давидовичем, членом Союза художников Беларуси.</w:t>
            </w:r>
          </w:p>
          <w:p w:rsidR="004D34AD" w:rsidRPr="007E3C44" w:rsidRDefault="004D34AD" w:rsidP="00546E84">
            <w:pPr>
              <w:jc w:val="both"/>
              <w:textAlignment w:val="baseline"/>
            </w:pPr>
            <w:r w:rsidRPr="007E3C44">
              <w:t>4.Горнолыжные комплексы «Логойск» и «</w:t>
            </w:r>
            <w:proofErr w:type="spellStart"/>
            <w:r w:rsidRPr="007E3C44">
              <w:t>Силичи</w:t>
            </w:r>
            <w:proofErr w:type="spellEnd"/>
            <w:r w:rsidRPr="007E3C44">
              <w:t>».</w:t>
            </w:r>
          </w:p>
          <w:p w:rsidR="004D34AD" w:rsidRPr="007E3C44" w:rsidRDefault="004D34AD" w:rsidP="00546E84">
            <w:pPr>
              <w:jc w:val="both"/>
              <w:textAlignment w:val="baseline"/>
            </w:pPr>
            <w:r w:rsidRPr="007E3C44">
              <w:t xml:space="preserve">5.Парк знатного рода Константина и </w:t>
            </w:r>
            <w:proofErr w:type="spellStart"/>
            <w:r w:rsidRPr="007E3C44">
              <w:t>Евстафия</w:t>
            </w:r>
            <w:proofErr w:type="spellEnd"/>
            <w:r w:rsidRPr="007E3C44">
              <w:t xml:space="preserve"> </w:t>
            </w:r>
            <w:proofErr w:type="spellStart"/>
            <w:r w:rsidRPr="007E3C44">
              <w:t>Тышкевичей</w:t>
            </w:r>
            <w:proofErr w:type="spellEnd"/>
            <w:r w:rsidRPr="007E3C44">
              <w:t xml:space="preserve"> (именем которых назван сейчас местный краеведческий музей)  с руинами дворца – знатное место: парк был излюбленным местом для прогулок, а вода, ниспадавшая по ступеням, была частью ландшафта.</w:t>
            </w:r>
          </w:p>
          <w:p w:rsidR="004D34AD" w:rsidRPr="007E3C44" w:rsidRDefault="004D34AD" w:rsidP="00546E84">
            <w:pPr>
              <w:jc w:val="both"/>
              <w:textAlignment w:val="baseline"/>
            </w:pPr>
            <w:r w:rsidRPr="007E3C44">
              <w:t>6.Тышкевичи организовали мануфактуру. Занимались производством не только тканей, но и кирпича, стекла, сахара. Построили сероводородную лечебницу. Этого ничего не осталось…</w:t>
            </w:r>
            <w:r w:rsidRPr="007E3C44">
              <w:br/>
              <w:t>7.Холмистость пейзажа района – Белорусская Швейцария.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proofErr w:type="spellStart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>Любанский</w:t>
            </w:r>
            <w:proofErr w:type="spellEnd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 xml:space="preserve"> район</w:t>
            </w:r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(Любанскі)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826770" cy="1148080"/>
                  <wp:effectExtent l="19050" t="0" r="0" b="0"/>
                  <wp:docPr id="23" name="Рисунок 11" descr="http://www.minsk-region.gov.by/upload/images/gerb/01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nsk-region.gov.by/upload/images/gerb/01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юге Минской области. Районный центр – город Любань.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1.Голубые озера.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2.Мемориальный комплекс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Зыслов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»: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Зыслов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остров - труднодоступный участок суши среди болот (одна из главных баз партизанского движения Минской области, где был построен партизанский аэродром).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3.Любанский музей народной славы: история ремесел (с 17 в. изготовление зеркал и хрустальной посуды).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 xml:space="preserve">4.Родина легенды белорусского партизанского движения – деда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Талаша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5.Музей мелиорации в деревне Коммуна.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6.Родина белорусского и польского поэта Владислава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Сырокомли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hyperlink r:id="rId16" w:history="1">
              <w:r w:rsidRPr="007E3C44">
                <w:rPr>
                  <w:rFonts w:eastAsia="Times New Roman"/>
                  <w:b/>
                  <w:color w:val="auto"/>
                  <w:lang w:eastAsia="ru-RU"/>
                </w:rPr>
                <w:t>Минский район</w:t>
              </w:r>
            </w:hyperlink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(Мінскі)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941448" cy="1068436"/>
                  <wp:effectExtent l="19050" t="0" r="0" b="0"/>
                  <wp:docPr id="59" name="Рисунок 1" descr="http://www.minsk-region.gov.by/upload/images/gerb/m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nsk-region.gov.by/upload/images/gerb/m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87" cy="1073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в центре Минской области. 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Районный центр – город Минск (не входит в состав района).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1.Историко-культурный комплекс «Линия Сталина».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2.Историко-культурный музей-заповедник  «Заславль».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3.Заславское водохранилище (Минское море).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4.Детский музей мифологии и леса в Заславле.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5.Белорусский государственный музей народной архитектуры и быта в деревне Озерцо.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6.Дворец в дерене Прилуки (сегодня научно-исследовательский институт).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7.Лошицкий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усадебно-парковый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комплекс со старинным особняком.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bdr w:val="none" w:sz="0" w:space="0" w:color="auto" w:frame="1"/>
                <w:lang w:val="be-BY" w:eastAsia="ru-RU"/>
              </w:rPr>
            </w:pPr>
            <w:proofErr w:type="spellStart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>Молодечненский</w:t>
            </w:r>
            <w:proofErr w:type="spellEnd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 xml:space="preserve"> район</w:t>
            </w:r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bdr w:val="none" w:sz="0" w:space="0" w:color="auto" w:frame="1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val="be-BY" w:eastAsia="ru-RU"/>
              </w:rPr>
              <w:t>(Маладзечанскі)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807085" cy="1148080"/>
                  <wp:effectExtent l="19050" t="0" r="0" b="0"/>
                  <wp:docPr id="29" name="Рисунок 12" descr="http://www.minsk-region.gov.by/upload/images/gerb/01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insk-region.gov.by/upload/images/gerb/01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северо-западе Минской области. Районный центр – город Молодечно.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1.Скульптурная композиция «Покров Пресвятой Богородицы».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2.Городище 14-18 веков.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3.Железнодорожный вокзал 1907 года.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4.Свято-Покровская церковь середины 19 века.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5.Скульптура «Глашатай».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6.Учительская семинария второй половины 19 века, первая в Российской империи. Здание – это бывший корпус монастыря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тринитариев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, построенный в конце 19 века в барочном стиле.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7.Костел святого Иосифа, современны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йкатолический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храм конца 20 века.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7.Скульптура-фонтан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Купалье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» на центральной площади города.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8.Мемориальный комплекс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Шталаг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– 342» в память о погибших в концлагере, который  находился здесь в период с 1941 по 1944 годы.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9.Городской парк Победы с летним амфитеатром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proofErr w:type="spellStart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>Мядельский</w:t>
            </w:r>
            <w:proofErr w:type="spellEnd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 xml:space="preserve"> район</w:t>
            </w:r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lastRenderedPageBreak/>
              <w:t>(Мядзельскі)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768350" cy="1148080"/>
                  <wp:effectExtent l="19050" t="0" r="0" b="0"/>
                  <wp:docPr id="30" name="Рисунок 15" descr="http://www.minsk-region.gov.by/upload/images/gerb/01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insk-region.gov.by/upload/images/gerb/01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северо-западе </w:t>
            </w:r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 xml:space="preserve">Минской области. 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Районный центр – город Мядель.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 xml:space="preserve">1.Государственное природоохранное учреждение Национальный парк </w:t>
            </w:r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>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Нарочанский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»: 52 красивейших озера находятся на территории района.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2.Озеро Нарочь. Как эталонный модельный водоем включено в Международную программу изучения под эгидой ЮНЕСКО.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3.Нарочанская озерная группа. Экологическая станция БГУ.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3.Дом отдыха «Нарочь».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4. РДОЛ «Зубренок».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5.Дендрологический сад. Музей леса.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6.Родина М.Танка, народного поэта Беларуси.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7.Национальный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санктуарий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иконы Божьей  Матери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Будславской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(костел Успения Пресвятой Девы Марии).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proofErr w:type="spellStart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lastRenderedPageBreak/>
              <w:t>Несвижский</w:t>
            </w:r>
            <w:proofErr w:type="spellEnd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 xml:space="preserve"> район</w:t>
            </w:r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(Нясвіжскі)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836295" cy="1148080"/>
                  <wp:effectExtent l="19050" t="0" r="1905" b="0"/>
                  <wp:docPr id="31" name="Рисунок 16" descr="http://www.minsk-region.gov.by/upload/images/gerb/014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insk-region.gov.by/upload/images/gerb/014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юго-западе Минской области. 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Районный центр – город Несвиж.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1.Национальный историко-культурный музей-заповедник «Несвиж».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2.Фарный Костел в Несвиже (16 век).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3.Несвижский парк.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4.Городская Ратуша в Несвиже (16 век, считается одной из самых старых в Беларуси).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5.Памятник героям Великой Отечественной войны.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6.Слуцкие ворота (брама) (16 век).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7.Замковая башня (16 век).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8.Памятник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Сымону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Будному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9.Храм Вознесения Господня.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10.Несвижский историко-краеведческий музей обосновался  в историческом здании конца 19 века.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11.Дом ремесленника, или Дом на рынке (каменный дом 18 века стоит на исторической Рыночной площади).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12.Монастырь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бенедикток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(16 век). Первый женский католический монастырь на белорусской земле.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hyperlink r:id="rId21" w:history="1">
              <w:proofErr w:type="spellStart"/>
              <w:r w:rsidRPr="007E3C44">
                <w:rPr>
                  <w:rFonts w:eastAsia="Times New Roman"/>
                  <w:b/>
                  <w:color w:val="auto"/>
                  <w:lang w:eastAsia="ru-RU"/>
                </w:rPr>
                <w:t>Пуховичский</w:t>
              </w:r>
              <w:proofErr w:type="spellEnd"/>
              <w:r w:rsidRPr="007E3C44">
                <w:rPr>
                  <w:rFonts w:eastAsia="Times New Roman"/>
                  <w:b/>
                  <w:color w:val="auto"/>
                  <w:lang w:eastAsia="ru-RU"/>
                </w:rPr>
                <w:t xml:space="preserve"> район</w:t>
              </w:r>
            </w:hyperlink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(Пухавіцкі)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lastRenderedPageBreak/>
              <w:drawing>
                <wp:inline distT="0" distB="0" distL="0" distR="0">
                  <wp:extent cx="797560" cy="1148080"/>
                  <wp:effectExtent l="19050" t="0" r="2540" b="0"/>
                  <wp:docPr id="32" name="Рисунок 18" descr="http://www.minsk-region.gov.by/upload/images/gerb/012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insk-region.gov.by/upload/images/gerb/012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юго-востоке Минской области. 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Районный центр – город Марьина Горка.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1.Музей старинных народных ремесел и технологий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Дудутки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2.Туристический комплекс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Дукорский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маентак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3.Вблизи деревни </w:t>
            </w: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Антоново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установлен специальный геодезический знак: находится географический центр </w:t>
            </w:r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>Беларуси.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4.СООО 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Морозпродукт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5.ОАО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Машпищепрод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6.Пейзажи на берегах рек Титовка, Свислочь, Птичь, Волма, Талька.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hyperlink r:id="rId23" w:history="1">
              <w:r w:rsidRPr="007E3C44">
                <w:rPr>
                  <w:rFonts w:eastAsia="Times New Roman"/>
                  <w:b/>
                  <w:color w:val="auto"/>
                  <w:lang w:eastAsia="ru-RU"/>
                </w:rPr>
                <w:t>Слуцкий район</w:t>
              </w:r>
            </w:hyperlink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(Слуцкі)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768350" cy="1148080"/>
                  <wp:effectExtent l="19050" t="0" r="0" b="0"/>
                  <wp:docPr id="33" name="Рисунок 21" descr="http://www.minsk-region.gov.by/upload/images/gerb/018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insk-region.gov.by/upload/images/gerb/018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юге Минской области. Районный центр – город Слуцк.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1.</w:t>
            </w: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Свято-Михайловский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собор.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2.Памятник Софии Слуцкой.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3.Слуцкий пояс.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4.Старейшая школа Беларуси – Гимназия №1 (с 1617 года прославляли ее поэты, философы, художники, книгоиздатели, астрономы, писатели, академики, переводчики, специалисты в области авиационных и ракетных двигателей).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5.Краеведческий музей.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6.Мемориальный комплекс в память погибших во времена Великой Отечественной войны.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hyperlink r:id="rId25" w:history="1">
              <w:proofErr w:type="spellStart"/>
              <w:r w:rsidRPr="007E3C44">
                <w:rPr>
                  <w:rFonts w:eastAsia="Times New Roman"/>
                  <w:b/>
                  <w:color w:val="auto"/>
                  <w:lang w:eastAsia="ru-RU"/>
                </w:rPr>
                <w:t>Смолевичский</w:t>
              </w:r>
              <w:proofErr w:type="spellEnd"/>
              <w:r w:rsidRPr="007E3C44">
                <w:rPr>
                  <w:rFonts w:eastAsia="Times New Roman"/>
                  <w:b/>
                  <w:color w:val="auto"/>
                  <w:lang w:eastAsia="ru-RU"/>
                </w:rPr>
                <w:t xml:space="preserve"> район</w:t>
              </w:r>
            </w:hyperlink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(Смалявіцкі)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noProof/>
                <w:color w:val="auto"/>
                <w:lang w:eastAsia="ru-RU"/>
              </w:rPr>
              <w:drawing>
                <wp:inline distT="0" distB="0" distL="0" distR="0">
                  <wp:extent cx="836295" cy="1148080"/>
                  <wp:effectExtent l="19050" t="0" r="1905" b="0"/>
                  <wp:docPr id="35" name="Рисунок 22" descr="http://www.minsk-region.gov.by/upload/images/gerb/019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insk-region.gov.by/upload/images/gerb/019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северо-востоке центральной части Минской области. Районный центр — город Смолевичи </w:t>
            </w:r>
            <w:r w:rsidRPr="007E3C44">
              <w:rPr>
                <w:rFonts w:eastAsia="Times New Roman"/>
                <w:i/>
                <w:color w:val="auto"/>
                <w:lang w:eastAsia="ru-RU"/>
              </w:rPr>
              <w:t>(Не включает в себя Жодино – город областного подчинения).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1.Мемориальный комплекс «Курган Славы».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2.Монумент, посвященный памяти партизан, подпольщиков и жителей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Бегомольско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-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Борисовской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партизанской зоны.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3.Натурная площадка Национальной киностудии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Беларусьфильм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», названная жителями народа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Смоливуд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4.Национальный аэропорт Беларуси «Минск».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5.Памятник Святому Валентину.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proofErr w:type="spellStart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>Солигорский</w:t>
            </w:r>
            <w:proofErr w:type="spellEnd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 xml:space="preserve"> район</w:t>
            </w:r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(Салігорскі)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noProof/>
                <w:color w:val="auto"/>
                <w:lang w:eastAsia="ru-RU"/>
              </w:rPr>
              <w:drawing>
                <wp:inline distT="0" distB="0" distL="0" distR="0">
                  <wp:extent cx="788035" cy="1148080"/>
                  <wp:effectExtent l="19050" t="0" r="0" b="0"/>
                  <wp:docPr id="36" name="Рисунок 20" descr="http://www.minsk-region.gov.by/upload/images/gerb/017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insk-region.gov.by/upload/images/gerb/017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юге Минской области. Районный центр – город Солигорск.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1.Камень-символ закладки города.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2.Терриконы,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солигорские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солеотвалы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,  – место съемок клипа «Я здесь» группы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Кипелов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3.Памятник шахтеру-первопроходцу.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4.Фонтан, расположенный в Парке четырех стихий.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5.Скульптурная композиция «Странствующий король».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proofErr w:type="spellStart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>Стародорожский</w:t>
            </w:r>
            <w:proofErr w:type="spellEnd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 xml:space="preserve"> район</w:t>
            </w:r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bdr w:val="none" w:sz="0" w:space="0" w:color="auto" w:frame="1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val="be-BY" w:eastAsia="ru-RU"/>
              </w:rPr>
              <w:t>(Старадарожскі)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bdr w:val="none" w:sz="0" w:space="0" w:color="auto" w:frame="1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>
                  <wp:extent cx="817245" cy="1148080"/>
                  <wp:effectExtent l="19050" t="0" r="1905" b="0"/>
                  <wp:docPr id="37" name="Рисунок 23" descr="http://www.minsk-region.gov.by/upload/images/gerb/020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insk-region.gov.by/upload/images/gerb/020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юго-востоке Минской области. 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>Районный центр – город Старые Дороги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shd w:val="clear" w:color="auto" w:fill="FFFFFF"/>
              <w:jc w:val="both"/>
            </w:pPr>
            <w:r w:rsidRPr="007E3C44">
              <w:rPr>
                <w:noProof/>
                <w:lang w:eastAsia="ru-RU"/>
              </w:rPr>
              <w:lastRenderedPageBreak/>
              <w:t>1.</w:t>
            </w:r>
            <w:r w:rsidRPr="007E3C44">
              <w:t>Мемориальный камень</w:t>
            </w:r>
            <w:r w:rsidRPr="007E3C44">
              <w:rPr>
                <w:bCs/>
              </w:rPr>
              <w:t xml:space="preserve"> с надписью о первом письменном </w:t>
            </w:r>
            <w:proofErr w:type="gramStart"/>
            <w:r w:rsidRPr="007E3C44">
              <w:rPr>
                <w:bCs/>
              </w:rPr>
              <w:t>упоминании</w:t>
            </w:r>
            <w:proofErr w:type="gramEnd"/>
            <w:r w:rsidRPr="007E3C44">
              <w:rPr>
                <w:bCs/>
              </w:rPr>
              <w:t xml:space="preserve"> о местечке Дороги</w:t>
            </w:r>
            <w:r w:rsidRPr="007E3C44">
              <w:t xml:space="preserve"> (центральная площадь города Старые Дороги</w:t>
            </w:r>
            <w:r w:rsidRPr="007E3C44">
              <w:rPr>
                <w:shd w:val="clear" w:color="auto" w:fill="FFFFFF"/>
              </w:rPr>
              <w:t>)</w:t>
            </w:r>
            <w:r w:rsidRPr="007E3C44">
              <w:t>.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7E3C44">
              <w:lastRenderedPageBreak/>
              <w:t xml:space="preserve">2. Здание </w:t>
            </w:r>
            <w:r w:rsidRPr="007E3C44">
              <w:rPr>
                <w:shd w:val="clear" w:color="auto" w:fill="FFFFFF"/>
              </w:rPr>
              <w:t xml:space="preserve">железнодорожного вокзала и водонапорной башни (памятники архитектуры второй половины </w:t>
            </w:r>
            <w:r w:rsidRPr="007E3C44">
              <w:rPr>
                <w:shd w:val="clear" w:color="auto" w:fill="FFFFFF"/>
                <w:lang w:val="en-US"/>
              </w:rPr>
              <w:t>XIX</w:t>
            </w:r>
            <w:r w:rsidRPr="007E3C44">
              <w:rPr>
                <w:shd w:val="clear" w:color="auto" w:fill="FFFFFF"/>
              </w:rPr>
              <w:t xml:space="preserve"> века).</w:t>
            </w:r>
          </w:p>
          <w:p w:rsidR="004D34AD" w:rsidRPr="007E3C44" w:rsidRDefault="004D34AD" w:rsidP="00546E84">
            <w:pPr>
              <w:shd w:val="clear" w:color="auto" w:fill="FFFFFF"/>
              <w:jc w:val="both"/>
            </w:pPr>
            <w:r w:rsidRPr="007E3C44">
              <w:rPr>
                <w:shd w:val="clear" w:color="auto" w:fill="FFFFFF"/>
              </w:rPr>
              <w:t xml:space="preserve">3.Стенд «Герои </w:t>
            </w:r>
            <w:proofErr w:type="spellStart"/>
            <w:r w:rsidRPr="007E3C44">
              <w:rPr>
                <w:shd w:val="clear" w:color="auto" w:fill="FFFFFF"/>
              </w:rPr>
              <w:t>Стародорожчины</w:t>
            </w:r>
            <w:proofErr w:type="spellEnd"/>
            <w:r w:rsidRPr="007E3C44">
              <w:rPr>
                <w:shd w:val="clear" w:color="auto" w:fill="FFFFFF"/>
              </w:rPr>
              <w:t>» и Доска почёта (</w:t>
            </w:r>
            <w:r w:rsidRPr="007E3C44">
              <w:t>центральная площадь города).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rPr>
                <w:rFonts w:eastAsia="Times New Roman"/>
                <w:bCs/>
                <w:lang w:eastAsia="ru-RU"/>
              </w:rPr>
            </w:pPr>
            <w:r w:rsidRPr="007E3C44">
              <w:t>4.</w:t>
            </w:r>
            <w:r w:rsidRPr="007E3C44">
              <w:rPr>
                <w:shd w:val="clear" w:color="auto" w:fill="FFFFFF"/>
              </w:rPr>
              <w:t xml:space="preserve">Дворец культуры – районный историко-этнографический музей– </w:t>
            </w:r>
            <w:proofErr w:type="gramStart"/>
            <w:r w:rsidRPr="007E3C44">
              <w:rPr>
                <w:rFonts w:eastAsia="Times New Roman"/>
                <w:lang w:eastAsia="ru-RU"/>
              </w:rPr>
              <w:t>ра</w:t>
            </w:r>
            <w:proofErr w:type="gramEnd"/>
            <w:r w:rsidRPr="007E3C44">
              <w:rPr>
                <w:rFonts w:eastAsia="Times New Roman"/>
                <w:lang w:eastAsia="ru-RU"/>
              </w:rPr>
              <w:t>йонный</w:t>
            </w:r>
            <w:r w:rsidRPr="007E3C44">
              <w:rPr>
                <w:rFonts w:eastAsia="Times New Roman"/>
                <w:bCs/>
                <w:lang w:eastAsia="ru-RU"/>
              </w:rPr>
              <w:t xml:space="preserve"> центр ремесел.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rPr>
                <w:lang w:val="be-BY"/>
              </w:rPr>
            </w:pPr>
            <w:r w:rsidRPr="007E3C44">
              <w:rPr>
                <w:rFonts w:eastAsia="Times New Roman"/>
                <w:bCs/>
                <w:lang w:eastAsia="ru-RU"/>
              </w:rPr>
              <w:t>5.</w:t>
            </w:r>
            <w:r w:rsidRPr="007E3C44">
              <w:rPr>
                <w:shd w:val="clear" w:color="auto" w:fill="FFFFFF"/>
              </w:rPr>
              <w:t>Мемориалы в память о воинах и мирных жителях, погибших в годы Великой Отечественной  войны.  6.Ч</w:t>
            </w:r>
            <w:r w:rsidRPr="007E3C44">
              <w:rPr>
                <w:rFonts w:eastAsia="Times New Roman"/>
                <w:bCs/>
                <w:lang w:val="be-BY" w:eastAsia="be-BY"/>
              </w:rPr>
              <w:t>астный художественный музей Анатолия Белого в городе Старые Дороги.</w:t>
            </w:r>
            <w:r w:rsidRPr="007E3C44">
              <w:rPr>
                <w:lang w:val="be-BY"/>
              </w:rPr>
              <w:t xml:space="preserve"> </w:t>
            </w:r>
          </w:p>
          <w:p w:rsidR="004D34AD" w:rsidRPr="007E3C44" w:rsidRDefault="004D34AD" w:rsidP="00546E84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color w:val="auto"/>
                <w:lang w:val="be-BY"/>
              </w:rPr>
              <w:t xml:space="preserve">7.”7 чудес Стародорожчины”: </w:t>
            </w:r>
            <w:r w:rsidRPr="007E3C44">
              <w:rPr>
                <w:color w:val="auto"/>
                <w:shd w:val="clear" w:color="auto" w:fill="FFFFFF"/>
              </w:rPr>
              <w:t xml:space="preserve">почтовая станция, памятник архитектуры второй половины </w:t>
            </w:r>
            <w:r w:rsidRPr="007E3C44">
              <w:rPr>
                <w:color w:val="auto"/>
                <w:shd w:val="clear" w:color="auto" w:fill="FFFFFF"/>
                <w:lang w:val="en-US"/>
              </w:rPr>
              <w:t>XIX</w:t>
            </w:r>
            <w:r w:rsidRPr="007E3C44">
              <w:rPr>
                <w:color w:val="auto"/>
                <w:shd w:val="clear" w:color="auto" w:fill="FFFFFF"/>
              </w:rPr>
              <w:t xml:space="preserve"> века (деревня Старые Дороги); </w:t>
            </w:r>
            <w:proofErr w:type="spellStart"/>
            <w:r w:rsidRPr="007E3C44">
              <w:rPr>
                <w:color w:val="auto"/>
                <w:shd w:val="clear" w:color="auto" w:fill="FFFFFF"/>
              </w:rPr>
              <w:t>камень-следовик</w:t>
            </w:r>
            <w:proofErr w:type="spellEnd"/>
            <w:r w:rsidRPr="007E3C44">
              <w:rPr>
                <w:color w:val="auto"/>
                <w:shd w:val="clear" w:color="auto" w:fill="FFFFFF"/>
              </w:rPr>
              <w:t xml:space="preserve">, памятник ледниковой эпохи (деревня Старые Дороги); </w:t>
            </w:r>
            <w:proofErr w:type="spellStart"/>
            <w:r w:rsidRPr="007E3C44">
              <w:rPr>
                <w:color w:val="auto"/>
                <w:shd w:val="clear" w:color="auto" w:fill="FFFFFF"/>
              </w:rPr>
              <w:t>Проща</w:t>
            </w:r>
            <w:proofErr w:type="spellEnd"/>
            <w:r w:rsidRPr="007E3C44">
              <w:rPr>
                <w:color w:val="auto"/>
                <w:shd w:val="clear" w:color="auto" w:fill="FFFFFF"/>
              </w:rPr>
              <w:t xml:space="preserve"> около </w:t>
            </w:r>
            <w:proofErr w:type="spellStart"/>
            <w:r w:rsidRPr="007E3C44">
              <w:rPr>
                <w:color w:val="auto"/>
                <w:shd w:val="clear" w:color="auto" w:fill="FFFFFF"/>
              </w:rPr>
              <w:t>Щиткович</w:t>
            </w:r>
            <w:proofErr w:type="spellEnd"/>
            <w:r w:rsidRPr="007E3C44">
              <w:rPr>
                <w:color w:val="auto"/>
                <w:shd w:val="clear" w:color="auto" w:fill="FFFFFF"/>
              </w:rPr>
              <w:t>;</w:t>
            </w:r>
            <w:r w:rsidRPr="007E3C44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7E3C44">
              <w:rPr>
                <w:rFonts w:eastAsia="Times New Roman"/>
                <w:iCs/>
                <w:color w:val="000000"/>
                <w:lang w:eastAsia="ru-RU"/>
              </w:rPr>
              <w:t>Залужская</w:t>
            </w:r>
            <w:proofErr w:type="spellEnd"/>
            <w:r w:rsidRPr="007E3C44">
              <w:rPr>
                <w:rFonts w:eastAsia="Times New Roman"/>
                <w:iCs/>
                <w:color w:val="000000"/>
                <w:lang w:eastAsia="ru-RU"/>
              </w:rPr>
              <w:t xml:space="preserve"> Свято-Георгиевская церковь освящена во имя великому</w:t>
            </w:r>
            <w:r w:rsidRPr="007E3C44">
              <w:rPr>
                <w:rFonts w:eastAsia="Times New Roman"/>
                <w:iCs/>
                <w:color w:val="000000"/>
                <w:lang w:eastAsia="ru-RU"/>
              </w:rPr>
              <w:softHyphen/>
              <w:t xml:space="preserve">ченика Георгия Победоносца; Каменный крест </w:t>
            </w:r>
            <w:proofErr w:type="spellStart"/>
            <w:r w:rsidRPr="007E3C44">
              <w:rPr>
                <w:rFonts w:eastAsia="Times New Roman"/>
                <w:iCs/>
                <w:color w:val="000000"/>
                <w:lang w:eastAsia="ru-RU"/>
              </w:rPr>
              <w:t>агрогородка</w:t>
            </w:r>
            <w:proofErr w:type="spellEnd"/>
            <w:r w:rsidRPr="007E3C44">
              <w:rPr>
                <w:rFonts w:eastAsia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E3C44">
              <w:rPr>
                <w:rFonts w:eastAsia="Times New Roman"/>
                <w:iCs/>
                <w:color w:val="000000"/>
                <w:lang w:eastAsia="ru-RU"/>
              </w:rPr>
              <w:t>Синегово</w:t>
            </w:r>
            <w:proofErr w:type="spellEnd"/>
            <w:r w:rsidRPr="007E3C44">
              <w:rPr>
                <w:rFonts w:eastAsia="Times New Roman"/>
                <w:iCs/>
                <w:color w:val="000000"/>
                <w:lang w:eastAsia="ru-RU"/>
              </w:rPr>
              <w:t xml:space="preserve">; озеро </w:t>
            </w:r>
            <w:proofErr w:type="spellStart"/>
            <w:r w:rsidRPr="007E3C44">
              <w:rPr>
                <w:rFonts w:eastAsia="Times New Roman"/>
                <w:iCs/>
                <w:color w:val="000000"/>
                <w:lang w:eastAsia="ru-RU"/>
              </w:rPr>
              <w:t>Скачальское</w:t>
            </w:r>
            <w:proofErr w:type="spellEnd"/>
            <w:r w:rsidRPr="007E3C44">
              <w:rPr>
                <w:rFonts w:eastAsia="Times New Roman"/>
                <w:iCs/>
                <w:color w:val="000000"/>
                <w:lang w:eastAsia="ru-RU"/>
              </w:rPr>
              <w:t>;</w:t>
            </w:r>
            <w:r w:rsidRPr="007E3C44">
              <w:rPr>
                <w:rFonts w:eastAsia="Times New Roman"/>
                <w:bCs/>
                <w:iCs/>
                <w:color w:val="000000"/>
                <w:spacing w:val="10"/>
                <w:lang w:eastAsia="ru-RU"/>
              </w:rPr>
              <w:t xml:space="preserve"> валун возле деревни Старые </w:t>
            </w:r>
            <w:proofErr w:type="spellStart"/>
            <w:r w:rsidRPr="007E3C44">
              <w:rPr>
                <w:rFonts w:eastAsia="Times New Roman"/>
                <w:bCs/>
                <w:iCs/>
                <w:color w:val="000000"/>
                <w:spacing w:val="10"/>
                <w:lang w:eastAsia="ru-RU"/>
              </w:rPr>
              <w:t>Фаличи</w:t>
            </w:r>
            <w:proofErr w:type="spellEnd"/>
            <w:r w:rsidRPr="007E3C44">
              <w:rPr>
                <w:rFonts w:eastAsia="Times New Roman"/>
                <w:iCs/>
                <w:color w:val="000000"/>
                <w:lang w:eastAsia="ru-RU"/>
              </w:rPr>
              <w:t>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proofErr w:type="spellStart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lastRenderedPageBreak/>
              <w:t>Столбцовский</w:t>
            </w:r>
            <w:proofErr w:type="spellEnd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 xml:space="preserve"> район</w:t>
            </w:r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(Стаўбцоўскі)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797560" cy="1148080"/>
                  <wp:effectExtent l="19050" t="0" r="2540" b="0"/>
                  <wp:docPr id="54" name="Рисунок 27" descr="http://www.minsk-region.gov.by/upload/images/gerb/026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insk-region.gov.by/upload/images/gerb/026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 </w:t>
            </w: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западе Минской области. 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Районный центр – город Столбцы.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1.Мемориальный музей-усадьба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Якуба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Колоса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Акинчицы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2.Художественно-мемориальный комплекс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Клях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Коласа» в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Коласовском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заказнике.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3. Костел Святых Петра и Павла в деревне Новый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Свержень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(предположительно построен в 16 веке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Радзивилом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Сироткой).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4.Костел Святого Иосифа в деревне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Рубежичи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. (начало 20 века).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5.Усадебно-парковый ансамбль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Брохоцких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(владельцы с 19 века; ранее –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Радзивиллам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6.Церковь Рождества святого Иоанна Предтечи в д</w:t>
            </w: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.В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>ишневец, униатская церковь ордена бенедиктинцев, 18 век.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lastRenderedPageBreak/>
              <w:t>7.Парк-музей интерактивной истории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Сула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» (возрожденная усадьба 18 века).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8.Музей-усадьба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Дзержиново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».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proofErr w:type="spellStart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lastRenderedPageBreak/>
              <w:t>Узденский</w:t>
            </w:r>
            <w:proofErr w:type="spellEnd"/>
            <w:r w:rsidRPr="007E3C44">
              <w:rPr>
                <w:rFonts w:eastAsia="Times New Roman"/>
                <w:b/>
                <w:color w:val="auto"/>
                <w:bdr w:val="none" w:sz="0" w:space="0" w:color="auto" w:frame="1"/>
                <w:lang w:eastAsia="ru-RU"/>
              </w:rPr>
              <w:t xml:space="preserve"> район</w:t>
            </w:r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(Уздзенскі)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758825" cy="1148080"/>
                  <wp:effectExtent l="19050" t="0" r="3175" b="0"/>
                  <wp:docPr id="58" name="Рисунок 24" descr="http://www.minsk-region.gov.by/upload/images/gerb/02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insk-region.gov.by/upload/images/gerb/02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в центре Минской области. 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Районный центр – город Узда.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1.Здесь берет начало крупнейшая река Беларуси – Неман.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2.Узденщина необычайно </w:t>
            </w: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богата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талантливых людей: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-23 поэта и писателя: среди них К.Крапива, П.Трус,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П.Глебка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, А.Якимович, И.Гурский; в родословной Я.Купалы значится д</w:t>
            </w: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.З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аболотье, где родился его дед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Ануфрий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; дед по материнской линии молодого гения М.Богдановича также родился на этой земле;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-выдающиеся художники: Е.Зык, С.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Андрухович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, Ю.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Пучинский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, И.Соловей, В.Ткачев.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3.Усадебно-парковый комплекс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Кухтичи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» с сохранившимся протестантским храмом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Кальвинский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сбор» (16 век).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4.Усадебно-парковый комплекс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Толкачевичи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» (первая половина 19 века) с сохранившимися самыми крупными экземплярами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веймутовых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сосен в Беларуси. 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5.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Усадебно-парковый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комплекс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Наднеман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».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6.Пирамидальная гробница рода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Завишей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(2 половина 19 века), построенная в виде каменной пирамиды наподобие пирамиды-усыпальницы египетских фараонов.</w:t>
            </w:r>
          </w:p>
        </w:tc>
      </w:tr>
      <w:tr w:rsidR="004D34AD" w:rsidRPr="007E3C44" w:rsidTr="00546E84">
        <w:tc>
          <w:tcPr>
            <w:tcW w:w="1237" w:type="pct"/>
          </w:tcPr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eastAsia="ru-RU"/>
              </w:rPr>
            </w:pPr>
            <w:hyperlink r:id="rId31" w:history="1">
              <w:proofErr w:type="spellStart"/>
              <w:r w:rsidRPr="007E3C44">
                <w:rPr>
                  <w:rFonts w:eastAsia="Times New Roman"/>
                  <w:b/>
                  <w:color w:val="auto"/>
                  <w:lang w:eastAsia="ru-RU"/>
                </w:rPr>
                <w:t>Червенский</w:t>
              </w:r>
              <w:proofErr w:type="spellEnd"/>
              <w:r w:rsidRPr="007E3C44">
                <w:rPr>
                  <w:rFonts w:eastAsia="Times New Roman"/>
                  <w:b/>
                  <w:color w:val="auto"/>
                  <w:lang w:eastAsia="ru-RU"/>
                </w:rPr>
                <w:t xml:space="preserve"> район</w:t>
              </w:r>
            </w:hyperlink>
          </w:p>
          <w:p w:rsidR="004D34AD" w:rsidRPr="007E3C44" w:rsidRDefault="004D34AD" w:rsidP="00546E84">
            <w:pPr>
              <w:shd w:val="clear" w:color="auto" w:fill="FFFFFF"/>
              <w:jc w:val="center"/>
              <w:textAlignment w:val="baseline"/>
              <w:rPr>
                <w:rFonts w:eastAsia="Times New Roman"/>
                <w:b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b/>
                <w:color w:val="auto"/>
                <w:lang w:val="be-BY" w:eastAsia="ru-RU"/>
              </w:rPr>
              <w:t>(Чэрвенскі)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val="be-BY" w:eastAsia="ru-RU"/>
              </w:rPr>
            </w:pPr>
            <w:r w:rsidRPr="007E3C44">
              <w:rPr>
                <w:rFonts w:eastAsia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778510" cy="1148080"/>
                  <wp:effectExtent l="19050" t="0" r="2540" b="0"/>
                  <wp:docPr id="57" name="Рисунок 25" descr="http://www.minsk-region.gov.by/upload/images/gerb/022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insk-region.gov.by/upload/images/gerb/022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pct"/>
          </w:tcPr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E3C44">
              <w:rPr>
                <w:rFonts w:eastAsia="Times New Roman"/>
                <w:color w:val="auto"/>
                <w:lang w:eastAsia="ru-RU"/>
              </w:rPr>
              <w:t>Расположен</w:t>
            </w:r>
            <w:proofErr w:type="gramEnd"/>
            <w:r w:rsidRPr="007E3C44">
              <w:rPr>
                <w:rFonts w:eastAsia="Times New Roman"/>
                <w:color w:val="auto"/>
                <w:lang w:eastAsia="ru-RU"/>
              </w:rPr>
              <w:t xml:space="preserve"> на востоке Минской области. </w:t>
            </w:r>
          </w:p>
          <w:p w:rsidR="004D34AD" w:rsidRPr="007E3C44" w:rsidRDefault="004D34AD" w:rsidP="00546E84">
            <w:pPr>
              <w:shd w:val="clear" w:color="auto" w:fill="FFFFFF"/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Районный центр – город Червень.</w:t>
            </w:r>
          </w:p>
        </w:tc>
        <w:tc>
          <w:tcPr>
            <w:tcW w:w="2600" w:type="pct"/>
          </w:tcPr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1.Музей «Пространство Хаима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Сутина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»  в Смиловичах.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2.Дворцово-парковый ансамбль «Рованичи» (здесь родился прототип повести А.Пушкина «Дубровский»).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 xml:space="preserve">3.Музей известного композитора Станислава 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Монюшко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 xml:space="preserve"> в Смиловичах.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4.Крестовоздвиженский храм в Червене.</w:t>
            </w:r>
          </w:p>
          <w:p w:rsidR="004D34AD" w:rsidRPr="007E3C44" w:rsidRDefault="004D34AD" w:rsidP="00546E84">
            <w:pPr>
              <w:jc w:val="both"/>
              <w:textAlignment w:val="baseline"/>
              <w:rPr>
                <w:rFonts w:eastAsia="Times New Roman"/>
                <w:color w:val="auto"/>
                <w:lang w:eastAsia="ru-RU"/>
              </w:rPr>
            </w:pPr>
            <w:r w:rsidRPr="007E3C44">
              <w:rPr>
                <w:rFonts w:eastAsia="Times New Roman"/>
                <w:color w:val="auto"/>
                <w:lang w:eastAsia="ru-RU"/>
              </w:rPr>
              <w:t>5.Камень – «</w:t>
            </w:r>
            <w:proofErr w:type="spellStart"/>
            <w:r w:rsidRPr="007E3C44">
              <w:rPr>
                <w:rFonts w:eastAsia="Times New Roman"/>
                <w:color w:val="auto"/>
                <w:lang w:eastAsia="ru-RU"/>
              </w:rPr>
              <w:t>следовик</w:t>
            </w:r>
            <w:proofErr w:type="spellEnd"/>
            <w:r w:rsidRPr="007E3C44">
              <w:rPr>
                <w:rFonts w:eastAsia="Times New Roman"/>
                <w:color w:val="auto"/>
                <w:lang w:eastAsia="ru-RU"/>
              </w:rPr>
              <w:t>».</w:t>
            </w:r>
          </w:p>
        </w:tc>
      </w:tr>
    </w:tbl>
    <w:p w:rsidR="00EE1752" w:rsidRDefault="00EE1752"/>
    <w:sectPr w:rsidR="00EE1752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34AD"/>
    <w:rsid w:val="00373604"/>
    <w:rsid w:val="004D34AD"/>
    <w:rsid w:val="00E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a-taurus.by/architecture/minsk-region/logoisk-district/" TargetMode="External"/><Relationship Id="rId18" Type="http://schemas.openxmlformats.org/officeDocument/2006/relationships/image" Target="media/image12.gif"/><Relationship Id="rId26" Type="http://schemas.openxmlformats.org/officeDocument/2006/relationships/image" Target="media/image17.gif"/><Relationship Id="rId3" Type="http://schemas.openxmlformats.org/officeDocument/2006/relationships/webSettings" Target="webSettings.xml"/><Relationship Id="rId21" Type="http://schemas.openxmlformats.org/officeDocument/2006/relationships/hyperlink" Target="https://a-taurus.by/architecture/minsk-region/pukhavichy-district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1.gif"/><Relationship Id="rId25" Type="http://schemas.openxmlformats.org/officeDocument/2006/relationships/hyperlink" Target="https://a-taurus.by/architecture/minsk-region/smolevichi-district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-taurus.by/architecture/minsk-region/minsk-district/" TargetMode="External"/><Relationship Id="rId20" Type="http://schemas.openxmlformats.org/officeDocument/2006/relationships/image" Target="media/image14.gif"/><Relationship Id="rId29" Type="http://schemas.openxmlformats.org/officeDocument/2006/relationships/image" Target="media/image20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6.gif"/><Relationship Id="rId32" Type="http://schemas.openxmlformats.org/officeDocument/2006/relationships/image" Target="media/image22.gif"/><Relationship Id="rId5" Type="http://schemas.openxmlformats.org/officeDocument/2006/relationships/hyperlink" Target="https://a-taurus.by/architecture/minsk-region/borisov-district/" TargetMode="External"/><Relationship Id="rId15" Type="http://schemas.openxmlformats.org/officeDocument/2006/relationships/image" Target="media/image10.gif"/><Relationship Id="rId23" Type="http://schemas.openxmlformats.org/officeDocument/2006/relationships/hyperlink" Target="https://a-taurus.by/architecture/minsk-region/sluckij-rajon/" TargetMode="External"/><Relationship Id="rId28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3.gif"/><Relationship Id="rId31" Type="http://schemas.openxmlformats.org/officeDocument/2006/relationships/hyperlink" Target="https://a-taurus.by/architecture/minsk-region/chervenskiy-district/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9.gif"/><Relationship Id="rId22" Type="http://schemas.openxmlformats.org/officeDocument/2006/relationships/image" Target="media/image15.gif"/><Relationship Id="rId27" Type="http://schemas.openxmlformats.org/officeDocument/2006/relationships/image" Target="media/image18.gif"/><Relationship Id="rId30" Type="http://schemas.openxmlformats.org/officeDocument/2006/relationships/image" Target="media/image2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2243</Words>
  <Characters>12790</Characters>
  <Application>Microsoft Office Word</Application>
  <DocSecurity>0</DocSecurity>
  <Lines>106</Lines>
  <Paragraphs>30</Paragraphs>
  <ScaleCrop>false</ScaleCrop>
  <Company/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2021-05-11T10:31:00Z</dcterms:created>
  <dcterms:modified xsi:type="dcterms:W3CDTF">2021-05-11T10:32:00Z</dcterms:modified>
</cp:coreProperties>
</file>