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9E7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47225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РОДИТЕЛЕЙ:</w:t>
      </w:r>
    </w:p>
    <w:p w14:paraId="2360D322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47225">
        <w:rPr>
          <w:rFonts w:ascii="Times New Roman" w:hAnsi="Times New Roman" w:cs="Times New Roman"/>
          <w:color w:val="000000" w:themeColor="text1"/>
          <w:sz w:val="40"/>
          <w:szCs w:val="40"/>
        </w:rPr>
        <w:t>«КАК ПОМОЧЬ РЕБЕНКУ</w:t>
      </w:r>
    </w:p>
    <w:p w14:paraId="54909704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47225">
        <w:rPr>
          <w:rFonts w:ascii="Times New Roman" w:hAnsi="Times New Roman" w:cs="Times New Roman"/>
          <w:color w:val="000000" w:themeColor="text1"/>
          <w:sz w:val="40"/>
          <w:szCs w:val="40"/>
        </w:rPr>
        <w:t>СТАТЬ ВНИМАТЕЛЬНЫМ».</w:t>
      </w:r>
    </w:p>
    <w:p w14:paraId="49FE6239" w14:textId="77777777" w:rsidR="00435A12" w:rsidRPr="00D47225" w:rsidRDefault="00435A12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52"/>
          <w:szCs w:val="52"/>
        </w:rPr>
      </w:pPr>
    </w:p>
    <w:p w14:paraId="3F0B028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представьте себе ситуацию, что вы просите ребенка</w:t>
      </w:r>
    </w:p>
    <w:p w14:paraId="246C6BA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принести книгу, стоящую слева на второй полке книжного шкафа в вашей</w:t>
      </w:r>
    </w:p>
    <w:p w14:paraId="6E6BB100" w14:textId="77777777" w:rsidR="00435A12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комнате. Сомневаюсь, что ребенок сразу правильно выполнит вашу просьбу, или,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начнет задавать массу уточняющих вопросов. Подобная ситуация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может прояснить степень развития внимания и готовности ребенка к школе.</w:t>
      </w:r>
    </w:p>
    <w:p w14:paraId="34722F1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тема нашей консультации — «Как помочь ребенку стать внимательнее».</w:t>
      </w:r>
    </w:p>
    <w:p w14:paraId="1B8509A1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Успехи вашего ребенка в учебе и других видах деятельности во многом</w:t>
      </w:r>
    </w:p>
    <w:p w14:paraId="59CF268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зависят от сформированной у него способности быть внимательным. Давайте</w:t>
      </w:r>
    </w:p>
    <w:p w14:paraId="7B05D5F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вспомним стихотворение С. Маршака:</w:t>
      </w:r>
    </w:p>
    <w:p w14:paraId="29EF600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Жил человек рассеянный</w:t>
      </w:r>
    </w:p>
    <w:p w14:paraId="5F43654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На улице Бассейной.</w:t>
      </w:r>
    </w:p>
    <w:p w14:paraId="379116E1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Сел он утром на кровать,</w:t>
      </w:r>
    </w:p>
    <w:p w14:paraId="5427978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Стал рубашку надевать.</w:t>
      </w:r>
    </w:p>
    <w:p w14:paraId="0DECA4BB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 рукава просунул руки —</w:t>
      </w:r>
    </w:p>
    <w:p w14:paraId="4A78647D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Оказалось, это брюки...</w:t>
      </w:r>
    </w:p>
    <w:p w14:paraId="07B3DEFD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Вместо шапки на ходу</w:t>
      </w:r>
    </w:p>
    <w:p w14:paraId="1A7E3FA4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Он надел сковороду,</w:t>
      </w:r>
    </w:p>
    <w:p w14:paraId="785C451A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Вместо валенок перчатки</w:t>
      </w:r>
    </w:p>
    <w:p w14:paraId="06D3DE13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Натянул себе на пятки...</w:t>
      </w:r>
    </w:p>
    <w:p w14:paraId="08FB3A79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Как часто наши дети похожи на такого рассеянного человека. Нередко из-</w:t>
      </w:r>
    </w:p>
    <w:p w14:paraId="28FEF6F2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за недостатка внимания ребенку трудно учиться в школе. Маленький ученик</w:t>
      </w:r>
    </w:p>
    <w:p w14:paraId="58546439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словно не слышит и не видит того, что он должен усвоить и запомнить. В старших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классах ему становится еще труднее, так как поступающая и требующая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запоминания информация обильна и разнообразна.</w:t>
      </w:r>
    </w:p>
    <w:p w14:paraId="3895D56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— важнейшее качество, которое характеризует процесс отбора</w:t>
      </w:r>
    </w:p>
    <w:p w14:paraId="672852BD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нужной информации и отбрасывания лишней. Дело в том, что в человеческий</w:t>
      </w:r>
    </w:p>
    <w:p w14:paraId="10FB0EB4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мозг ежесекундно поступают тысячи сигналов из внешнего мира. Если бы не</w:t>
      </w:r>
    </w:p>
    <w:p w14:paraId="0A6FD467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существовало внимания — своеобразного фильтра, то наш мозг не смог бы</w:t>
      </w:r>
    </w:p>
    <w:p w14:paraId="7F34320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избежать перегрузки. Внимание обладает определенными свойствами: объемом,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устойчивостью, к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онцентрацией, избирательностью,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распределением,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переключаемостью и произвольностью. Нарушение каждого из перечисленных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свойств приводит к отклонениям в поведении и деятельности ребенка.</w:t>
      </w:r>
    </w:p>
    <w:p w14:paraId="10713D99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Попробуйте объяснить ребенку, что значит слово «внимание». Что именно</w:t>
      </w:r>
    </w:p>
    <w:p w14:paraId="6354C97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он должен сделать, услышав это слово от вас или от педагога? Опишите</w:t>
      </w:r>
    </w:p>
    <w:p w14:paraId="46C17428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состояние, когда вы внимательны, а потом расскажите ребенку, что это значит.</w:t>
      </w:r>
    </w:p>
    <w:p w14:paraId="0691F688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Например: «Когда я прошу тебя быть внимательным, это означает, что нужно</w:t>
      </w:r>
    </w:p>
    <w:p w14:paraId="28AB644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убрать из рук все лишнее, сес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прямо, смотреть на рисунок и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сосредоточиться на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том, что нарисовано».</w:t>
      </w:r>
    </w:p>
    <w:p w14:paraId="523292F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А если вы попросите ребенка одной рукой нарисовать круг, а второй -</w:t>
      </w:r>
    </w:p>
    <w:p w14:paraId="793DF1A3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треугольник, состояние, которое потребуется для качественного выполнения</w:t>
      </w:r>
    </w:p>
    <w:p w14:paraId="586BF279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этого задания, и есть состояние внимания.</w:t>
      </w:r>
    </w:p>
    <w:p w14:paraId="4041FA54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внимания — внимание двум или нескольким объектам при</w:t>
      </w:r>
    </w:p>
    <w:p w14:paraId="3E2D3159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одновременном выполнении действий с ними или наблюдении за ними. Об</w:t>
      </w:r>
    </w:p>
    <w:p w14:paraId="66CAEC1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особенностях распределения внимания судят по тому, легко ли ребенку удается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делать несколько дел одновременно: писать письмо и разговаривать, решать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задачу и отвечать на вопросы, заниматься и наблюдать за окружающим и т.п.</w:t>
      </w:r>
    </w:p>
    <w:p w14:paraId="11CFF02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легко воспринимаются и запоминаются дополнительные разъяснения и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беглые замечания педагога и родителей.</w:t>
      </w:r>
    </w:p>
    <w:p w14:paraId="713C8159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важно, чтобы ребенок понимал, чего от него требует взрослый.</w:t>
      </w:r>
    </w:p>
    <w:p w14:paraId="393B1F3B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Удивительно, но когда педагог на занятии перестает говорить: «Не отвлекайтесь!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Не вертитесь! Вы такие невнимательные», а вместо этого произносит: «Когда я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говорю „внимание”, я жду, чтобы вы положили руки на стол, сели прямо и стали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смотреть на меня», — дети тут же начинают его понимать.</w:t>
      </w:r>
    </w:p>
    <w:p w14:paraId="2C29E37D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Переключение внимания — перемещение внимания с одного объекта на</w:t>
      </w:r>
    </w:p>
    <w:p w14:paraId="5E091012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другой или с одной деятельности на другую в связи с постановкой новой задачи.</w:t>
      </w:r>
    </w:p>
    <w:p w14:paraId="1CBA5E54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Об индивидуальных особенностях переключения внимания можно судить по</w:t>
      </w:r>
    </w:p>
    <w:p w14:paraId="34C1838C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тому, насколько быстро ребенок переходит от одного занятия к другому, легко ли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начинает новое дело, втягивается в работу, может ли быстро закончить какое-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либо занятие или постоянно возвращается к нему в своих мыслях или действиях.</w:t>
      </w:r>
    </w:p>
    <w:p w14:paraId="7EE07330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— не раз и навсегда данное качество, его можно и нужно</w:t>
      </w:r>
    </w:p>
    <w:p w14:paraId="03AFF6C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развивать. Дошкольнику это сделать очень трудно. Ему надо помочь научиться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 своим вниманием, и главными помощниками ребенку могут стать мама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и папа. Вот условия, при соблюдении которых можно развить у ребенка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качество:</w:t>
      </w:r>
    </w:p>
    <w:p w14:paraId="109AA0A3" w14:textId="77777777" w:rsidR="00435A12" w:rsidRPr="00D47225" w:rsidRDefault="00435A12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11421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1.Занятия по тренировке внимания должны быть регулярными и</w:t>
      </w:r>
    </w:p>
    <w:p w14:paraId="0C22358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продолжаться в течение сколь угодно долгого времени, пока не появятся нужные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результаты. Родителю самому должны быть интересны задания, которые он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ребенку, чтобы можно было выполнять упражнения вместе.</w:t>
      </w:r>
    </w:p>
    <w:p w14:paraId="176BE0C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2.Во время занятий родитель должен быть спокойным и добро-</w:t>
      </w:r>
    </w:p>
    <w:p w14:paraId="209ABAE9" w14:textId="77777777" w:rsidR="00551D5B" w:rsidRPr="0037197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желательным.</w:t>
      </w:r>
    </w:p>
    <w:p w14:paraId="6B015236" w14:textId="77777777" w:rsidR="00435A12" w:rsidRPr="00371975" w:rsidRDefault="00435A12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BCC18" w14:textId="77777777" w:rsidR="00435A12" w:rsidRPr="00371975" w:rsidRDefault="00435A12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16C8A" w14:textId="77777777" w:rsidR="00435A12" w:rsidRPr="00371975" w:rsidRDefault="00435A12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DD056" w14:textId="77777777" w:rsidR="00435A12" w:rsidRPr="00371975" w:rsidRDefault="00435A12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2E43CB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D4722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lastRenderedPageBreak/>
        <w:t>Знакомство с играми и упражнениями, развивающими основные</w:t>
      </w:r>
    </w:p>
    <w:p w14:paraId="11EB8057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722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свойства внимания. Игровой практикум</w:t>
      </w:r>
      <w:r w:rsidRPr="00D47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2A748EC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К числу эффективных средств развития внимания и других</w:t>
      </w:r>
    </w:p>
    <w:p w14:paraId="36A54BD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познавательных качеств личности дошкольника относятся игры и игровые</w:t>
      </w:r>
    </w:p>
    <w:p w14:paraId="7E5C5E1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упражнения.</w:t>
      </w:r>
    </w:p>
    <w:p w14:paraId="3892550C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уже знает, что такое внимание, с ним можно организовать</w:t>
      </w:r>
    </w:p>
    <w:p w14:paraId="60D58C4B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простую игру. Кстати, лучше, если все упражнения, которые вы собираетесь</w:t>
      </w:r>
    </w:p>
    <w:p w14:paraId="7B73F867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выполнять, были бы преподнесены как игра. Тогда появляются</w:t>
      </w:r>
    </w:p>
    <w:p w14:paraId="2B0D7B7C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эмоции, интерес.</w:t>
      </w:r>
    </w:p>
    <w:p w14:paraId="3F47057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Договоритесь с ребенком, что, когда вы идете по улице, один из вас может</w:t>
      </w:r>
    </w:p>
    <w:p w14:paraId="22A9494D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 любой момент сказать: «Внимание на ту машину!» или «Внимание на кошку!».</w:t>
      </w:r>
    </w:p>
    <w:p w14:paraId="536DC2BF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Это означает, что некоторое время вы вместе рассматриваете выбранный объект,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а потом по очереди описываете его самым подробным образом: цвет, форма,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детали, поведение (если объект живой), звуки. Можно представить, какой он на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ощупь. Похвалите ребенка за то, как он сделал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описание, скажите, что вам осо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бенно понравилось. Например: «Как ты здорово заметил, что кошка не полностью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черная, и что одно ухо у нее меньше другого! Ты очень внимателен, молодец!»</w:t>
      </w:r>
    </w:p>
    <w:p w14:paraId="34D506EF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Пусть малыш тоже похвалит вас. Это будет способствовать развитию умения</w:t>
      </w:r>
    </w:p>
    <w:p w14:paraId="6B77C7BA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быть внимательным к собеседнику.</w:t>
      </w:r>
    </w:p>
    <w:p w14:paraId="6D3620A8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Если сын или дочь уже знает буквы, умеет читать, можно предложить</w:t>
      </w:r>
    </w:p>
    <w:p w14:paraId="508FB10F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интересное упражнение: в течение пяти минут в какой – </w:t>
      </w:r>
      <w:proofErr w:type="spellStart"/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газетной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статье вычеркивать все встретившиеся буквы А. При этом поставить условие, что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пропустит больше четырех букв, то он проиграл, а если четыре и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меньше — выиграл. Затем выполните упражнение сами, а ребенок пусть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проверит. Похвалите его.</w:t>
      </w:r>
    </w:p>
    <w:p w14:paraId="3388792C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Итак, прежде чем начать решать проблему со вниманием у малыша,</w:t>
      </w:r>
    </w:p>
    <w:p w14:paraId="159D55F8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определитесь, какого результата вы хотите достичь? Остерегайтесь ставить</w:t>
      </w:r>
    </w:p>
    <w:p w14:paraId="4FF7BB6C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слишком высокие цели, если ребенок еще не умеет малого. Например, мама</w:t>
      </w:r>
    </w:p>
    <w:p w14:paraId="6DDDFE24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хочет, чтобы сын самостоятельно умел сосредоточиться при выполнении любого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задания. Если он на данном этапе жизни плохо концентрирует внимание даже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тогда, когда ему об этом напоминают, то для начала имеет смысл сформулировать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задачу: научить мальчика направлять и удерживать внимание на нужном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предмете или действии в течение хотя бы 5 минут.</w:t>
      </w:r>
    </w:p>
    <w:p w14:paraId="786B9818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Поддерживайте своих детей, создавайте хорошее настроение им и себе,</w:t>
      </w:r>
    </w:p>
    <w:p w14:paraId="52B6DC02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выполняйте упражнения, и вы обязательно добьетесь результата.</w:t>
      </w:r>
    </w:p>
    <w:p w14:paraId="4C232C57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7C68E9DB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5FE0781C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416CA642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003314E3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42B4F2F3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32D92DBF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50BCB59A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 w:themeColor="text1"/>
          <w:sz w:val="28"/>
          <w:szCs w:val="28"/>
        </w:rPr>
      </w:pPr>
      <w:r w:rsidRPr="00D4722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lastRenderedPageBreak/>
        <w:t>Советы для родителей по развитию внимательности</w:t>
      </w:r>
    </w:p>
    <w:p w14:paraId="728FBE24" w14:textId="77777777" w:rsidR="00435A12" w:rsidRPr="00D47225" w:rsidRDefault="00435A12" w:rsidP="00551D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8"/>
          <w:szCs w:val="28"/>
        </w:rPr>
      </w:pPr>
    </w:p>
    <w:p w14:paraId="0F7E6C2F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• Приобретайте и читайте книги с играми и упражнениями на развитие</w:t>
      </w:r>
    </w:p>
    <w:p w14:paraId="0008F95B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внимательности, многие из них заинтересуют ребенка.</w:t>
      </w:r>
    </w:p>
    <w:p w14:paraId="7352C6F6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• Играйте вместе с ребенком в игры, развивающие все свойства внимания.</w:t>
      </w:r>
    </w:p>
    <w:p w14:paraId="49A7C055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• Учите малыша играть в шахматы и шашки, ведь их называют «школой</w:t>
      </w:r>
    </w:p>
    <w:p w14:paraId="438A52D2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внимания».</w:t>
      </w:r>
    </w:p>
    <w:p w14:paraId="2C98293E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Развивайте у дошкольника наблюдательность — умения замечать</w:t>
      </w:r>
    </w:p>
    <w:p w14:paraId="6472F907" w14:textId="77777777" w:rsidR="00551D5B" w:rsidRPr="00D47225" w:rsidRDefault="00551D5B" w:rsidP="00435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происходящие в окружающем мире, видеть необычное в обычном, а</w:t>
      </w:r>
      <w:r w:rsidR="00435A12"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незнакомое — в </w:t>
      </w:r>
      <w:proofErr w:type="gramStart"/>
      <w:r w:rsidRPr="00D47225">
        <w:rPr>
          <w:rFonts w:ascii="Times New Roman" w:hAnsi="Times New Roman" w:cs="Times New Roman"/>
          <w:color w:val="000000" w:themeColor="text1"/>
          <w:sz w:val="28"/>
          <w:szCs w:val="28"/>
        </w:rPr>
        <w:t>знакомом.</w:t>
      </w:r>
      <w:r w:rsidRPr="00D47225">
        <w:rPr>
          <w:rFonts w:ascii="Calibri" w:hAnsi="Calibri" w:cs="Calibri"/>
          <w:color w:val="000000" w:themeColor="text1"/>
          <w:sz w:val="20"/>
          <w:szCs w:val="20"/>
        </w:rPr>
        <w:t>_</w:t>
      </w:r>
      <w:proofErr w:type="gramEnd"/>
      <w:r w:rsidRPr="00D47225">
        <w:rPr>
          <w:rFonts w:ascii="Calibri" w:hAnsi="Calibri" w:cs="Calibri"/>
          <w:color w:val="000000" w:themeColor="text1"/>
          <w:sz w:val="20"/>
          <w:szCs w:val="20"/>
        </w:rPr>
        <w:t>_</w:t>
      </w:r>
    </w:p>
    <w:sectPr w:rsidR="00551D5B" w:rsidRPr="00D4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F96"/>
    <w:multiLevelType w:val="multilevel"/>
    <w:tmpl w:val="26B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626E"/>
    <w:multiLevelType w:val="multilevel"/>
    <w:tmpl w:val="D22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4F88"/>
    <w:multiLevelType w:val="multilevel"/>
    <w:tmpl w:val="AAAE5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90567"/>
    <w:multiLevelType w:val="multilevel"/>
    <w:tmpl w:val="C5C84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D2C73"/>
    <w:multiLevelType w:val="multilevel"/>
    <w:tmpl w:val="C4D4A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68"/>
    <w:rsid w:val="000C0291"/>
    <w:rsid w:val="000D4368"/>
    <w:rsid w:val="00303E45"/>
    <w:rsid w:val="00371975"/>
    <w:rsid w:val="00435A12"/>
    <w:rsid w:val="00500358"/>
    <w:rsid w:val="00515F1B"/>
    <w:rsid w:val="00551D5B"/>
    <w:rsid w:val="006A64C3"/>
    <w:rsid w:val="00A50A15"/>
    <w:rsid w:val="00A95DAD"/>
    <w:rsid w:val="00AB04D8"/>
    <w:rsid w:val="00B657C9"/>
    <w:rsid w:val="00D47225"/>
    <w:rsid w:val="00D63E9C"/>
    <w:rsid w:val="00E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63BC"/>
  <w15:docId w15:val="{D3BD7E91-3F6D-47EA-B65A-910C771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D5B"/>
    <w:rPr>
      <w:b/>
      <w:bCs/>
    </w:rPr>
  </w:style>
  <w:style w:type="character" w:styleId="a5">
    <w:name w:val="Hyperlink"/>
    <w:basedOn w:val="a0"/>
    <w:uiPriority w:val="99"/>
    <w:unhideWhenUsed/>
    <w:rsid w:val="00551D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9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77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2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20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190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26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86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2001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5381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49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06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0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43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4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56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3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64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7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6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1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12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448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488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781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9C8-535D-4B09-876C-2A0D39D8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Переверзева</cp:lastModifiedBy>
  <cp:revision>9</cp:revision>
  <cp:lastPrinted>2021-05-25T20:38:00Z</cp:lastPrinted>
  <dcterms:created xsi:type="dcterms:W3CDTF">2021-05-21T10:14:00Z</dcterms:created>
  <dcterms:modified xsi:type="dcterms:W3CDTF">2021-05-26T17:21:00Z</dcterms:modified>
</cp:coreProperties>
</file>